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8D13C" w14:textId="77777777" w:rsidR="006B48DA" w:rsidRDefault="006B48DA"/>
    <w:p w14:paraId="676C314E" w14:textId="53D97AFD" w:rsidR="006B48DA" w:rsidRPr="002B1FFF" w:rsidRDefault="006B48DA" w:rsidP="002B1FFF">
      <w:pPr>
        <w:ind w:left="0" w:firstLine="0"/>
        <w:jc w:val="center"/>
        <w:rPr>
          <w:rFonts w:ascii="Book Antiqua" w:hAnsi="Book Antiqua"/>
          <w:b/>
          <w:bCs/>
          <w:color w:val="FF0000"/>
          <w:sz w:val="36"/>
          <w:szCs w:val="36"/>
        </w:rPr>
      </w:pPr>
      <w:r w:rsidRPr="002B1FFF">
        <w:rPr>
          <w:rFonts w:ascii="Book Antiqua" w:hAnsi="Book Antiqua"/>
          <w:b/>
          <w:bCs/>
          <w:color w:val="FF0000"/>
          <w:sz w:val="36"/>
          <w:szCs w:val="36"/>
        </w:rPr>
        <w:t>S</w:t>
      </w:r>
      <w:r w:rsidR="002B1FFF">
        <w:rPr>
          <w:rFonts w:ascii="Book Antiqua" w:hAnsi="Book Antiqua"/>
          <w:b/>
          <w:bCs/>
          <w:color w:val="FF0000"/>
          <w:sz w:val="36"/>
          <w:szCs w:val="36"/>
        </w:rPr>
        <w:t>ignificado da Solitude na Vida Religiosa</w:t>
      </w:r>
    </w:p>
    <w:p w14:paraId="7E4F0A14" w14:textId="77777777" w:rsidR="006F6508" w:rsidRDefault="006F6508" w:rsidP="006B48DA">
      <w:pPr>
        <w:jc w:val="center"/>
        <w:rPr>
          <w:b/>
          <w:bCs/>
        </w:rPr>
      </w:pPr>
    </w:p>
    <w:p w14:paraId="49F1C485" w14:textId="77777777" w:rsidR="006F6508" w:rsidRPr="006B48DA" w:rsidRDefault="006F6508" w:rsidP="006B48DA">
      <w:pPr>
        <w:jc w:val="center"/>
        <w:rPr>
          <w:b/>
          <w:bCs/>
        </w:rPr>
      </w:pPr>
    </w:p>
    <w:p w14:paraId="3CAC5F91" w14:textId="27154078" w:rsidR="006B48DA" w:rsidRDefault="006B48DA" w:rsidP="002B1FFF">
      <w:pPr>
        <w:ind w:left="0" w:firstLine="0"/>
        <w:jc w:val="right"/>
        <w:rPr>
          <w:rFonts w:ascii="Book Antiqua" w:hAnsi="Book Antiqua"/>
          <w:b/>
          <w:bCs/>
          <w:sz w:val="28"/>
          <w:szCs w:val="28"/>
        </w:rPr>
      </w:pPr>
      <w:r w:rsidRPr="002B1FFF">
        <w:rPr>
          <w:rFonts w:ascii="Book Antiqua" w:hAnsi="Book Antiqua"/>
          <w:b/>
          <w:bCs/>
          <w:sz w:val="28"/>
          <w:szCs w:val="28"/>
        </w:rPr>
        <w:t>Swami Paratparananda</w:t>
      </w:r>
      <w:r w:rsidR="007B6D00">
        <w:rPr>
          <w:rStyle w:val="Refdenotaderodap"/>
          <w:rFonts w:ascii="Book Antiqua" w:hAnsi="Book Antiqua"/>
          <w:b/>
          <w:bCs/>
          <w:sz w:val="28"/>
          <w:szCs w:val="28"/>
        </w:rPr>
        <w:footnoteReference w:id="1"/>
      </w:r>
      <w:r w:rsidRPr="002B1FFF">
        <w:rPr>
          <w:rFonts w:ascii="Book Antiqua" w:hAnsi="Book Antiqua"/>
          <w:b/>
          <w:bCs/>
          <w:sz w:val="28"/>
          <w:szCs w:val="28"/>
        </w:rPr>
        <w:t xml:space="preserve"> </w:t>
      </w:r>
    </w:p>
    <w:p w14:paraId="700391CB" w14:textId="77777777" w:rsidR="003172D8" w:rsidRDefault="003172D8" w:rsidP="002B1FFF">
      <w:pPr>
        <w:ind w:left="0" w:firstLine="0"/>
        <w:jc w:val="right"/>
        <w:rPr>
          <w:rFonts w:ascii="Book Antiqua" w:hAnsi="Book Antiqua"/>
          <w:b/>
          <w:bCs/>
          <w:sz w:val="28"/>
          <w:szCs w:val="28"/>
        </w:rPr>
      </w:pPr>
    </w:p>
    <w:p w14:paraId="3BDB1C89" w14:textId="06C59425" w:rsidR="006B48DA" w:rsidRPr="003172D8" w:rsidRDefault="006B48DA" w:rsidP="002B1FFF">
      <w:pPr>
        <w:ind w:left="0" w:firstLine="0"/>
        <w:jc w:val="right"/>
        <w:rPr>
          <w:rFonts w:ascii="Book Antiqua" w:eastAsia="Verdana" w:hAnsi="Book Antiqua" w:cs="Verdana"/>
          <w:sz w:val="24"/>
          <w:szCs w:val="24"/>
          <w:lang w:bidi="ar-SA"/>
        </w:rPr>
      </w:pPr>
      <w:r w:rsidRPr="003172D8">
        <w:rPr>
          <w:rFonts w:ascii="Book Antiqua" w:eastAsia="Verdana" w:hAnsi="Book Antiqua" w:cs="Verdana"/>
          <w:sz w:val="24"/>
          <w:szCs w:val="24"/>
          <w:lang w:bidi="ar-SA"/>
        </w:rPr>
        <w:t xml:space="preserve">Editorial da Revista </w:t>
      </w:r>
      <w:r w:rsidRPr="003172D8">
        <w:rPr>
          <w:rFonts w:ascii="Book Antiqua" w:eastAsia="Verdana" w:hAnsi="Book Antiqua" w:cs="Verdana"/>
          <w:i/>
          <w:iCs/>
          <w:sz w:val="24"/>
          <w:szCs w:val="24"/>
          <w:lang w:bidi="ar-SA"/>
        </w:rPr>
        <w:t xml:space="preserve">The Vedanta </w:t>
      </w:r>
      <w:proofErr w:type="spellStart"/>
      <w:r w:rsidRPr="003172D8">
        <w:rPr>
          <w:rFonts w:ascii="Book Antiqua" w:eastAsia="Verdana" w:hAnsi="Book Antiqua" w:cs="Verdana"/>
          <w:i/>
          <w:iCs/>
          <w:sz w:val="24"/>
          <w:szCs w:val="24"/>
          <w:lang w:bidi="ar-SA"/>
        </w:rPr>
        <w:t>Kesari</w:t>
      </w:r>
      <w:proofErr w:type="spellEnd"/>
      <w:r w:rsidRPr="003172D8">
        <w:rPr>
          <w:rFonts w:ascii="Book Antiqua" w:eastAsia="Verdana" w:hAnsi="Book Antiqua" w:cs="Verdana"/>
          <w:sz w:val="24"/>
          <w:szCs w:val="24"/>
          <w:lang w:bidi="ar-SA"/>
        </w:rPr>
        <w:t xml:space="preserve"> – </w:t>
      </w:r>
      <w:r w:rsidR="002B1FFF" w:rsidRPr="003172D8">
        <w:rPr>
          <w:rFonts w:ascii="Book Antiqua" w:eastAsia="Verdana" w:hAnsi="Book Antiqua" w:cs="Verdana"/>
          <w:sz w:val="24"/>
          <w:szCs w:val="24"/>
          <w:lang w:bidi="ar-SA"/>
        </w:rPr>
        <w:t>maio</w:t>
      </w:r>
      <w:r w:rsidRPr="003172D8">
        <w:rPr>
          <w:rFonts w:ascii="Book Antiqua" w:eastAsia="Verdana" w:hAnsi="Book Antiqua" w:cs="Verdana"/>
          <w:sz w:val="24"/>
          <w:szCs w:val="24"/>
          <w:lang w:bidi="ar-SA"/>
        </w:rPr>
        <w:t xml:space="preserve"> de 1963</w:t>
      </w:r>
      <w:r w:rsidR="007B6D00" w:rsidRPr="003172D8">
        <w:rPr>
          <w:rStyle w:val="Refdenotaderodap"/>
          <w:rFonts w:ascii="Book Antiqua" w:eastAsia="Verdana" w:hAnsi="Book Antiqua" w:cs="Verdana"/>
          <w:sz w:val="24"/>
          <w:szCs w:val="24"/>
          <w:lang w:bidi="ar-SA"/>
        </w:rPr>
        <w:footnoteReference w:id="2"/>
      </w:r>
    </w:p>
    <w:p w14:paraId="5FE28BF5" w14:textId="77777777" w:rsidR="006B48DA" w:rsidRDefault="006B48DA" w:rsidP="00C32F81">
      <w:pPr>
        <w:ind w:left="0" w:firstLine="709"/>
        <w:rPr>
          <w:rFonts w:ascii="Book Antiqua" w:eastAsia="Verdana" w:hAnsi="Book Antiqua" w:cs="Verdana"/>
          <w:sz w:val="26"/>
          <w:szCs w:val="26"/>
          <w:lang w:bidi="ar-SA"/>
        </w:rPr>
      </w:pPr>
    </w:p>
    <w:p w14:paraId="5F85BA4F" w14:textId="50BDA8C2" w:rsidR="006B48DA" w:rsidRPr="00C32F81"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O termo </w:t>
      </w:r>
      <w:r w:rsidRPr="007B6D00">
        <w:rPr>
          <w:rFonts w:ascii="Book Antiqua" w:eastAsia="Verdana" w:hAnsi="Book Antiqua" w:cs="Verdana"/>
          <w:b/>
          <w:bCs/>
          <w:sz w:val="26"/>
          <w:szCs w:val="26"/>
          <w:lang w:bidi="ar-SA"/>
        </w:rPr>
        <w:t>soli</w:t>
      </w:r>
      <w:r w:rsidR="00C32F81" w:rsidRPr="007B6D00">
        <w:rPr>
          <w:rFonts w:ascii="Book Antiqua" w:eastAsia="Verdana" w:hAnsi="Book Antiqua" w:cs="Verdana"/>
          <w:b/>
          <w:bCs/>
          <w:sz w:val="26"/>
          <w:szCs w:val="26"/>
          <w:lang w:bidi="ar-SA"/>
        </w:rPr>
        <w:t>tude</w:t>
      </w:r>
      <w:r w:rsidR="00C32F81" w:rsidRPr="008D0CED">
        <w:rPr>
          <w:rFonts w:ascii="Book Antiqua" w:eastAsia="Verdana" w:hAnsi="Book Antiqua" w:cs="Verdana"/>
          <w:b/>
          <w:bCs/>
          <w:color w:val="0070C0"/>
          <w:sz w:val="26"/>
          <w:szCs w:val="26"/>
          <w:vertAlign w:val="superscript"/>
          <w:lang w:bidi="ar-SA"/>
        </w:rPr>
        <w:footnoteReference w:id="3"/>
      </w:r>
      <w:r w:rsidRPr="00C32F81">
        <w:rPr>
          <w:rFonts w:ascii="Book Antiqua" w:eastAsia="Verdana" w:hAnsi="Book Antiqua" w:cs="Verdana"/>
          <w:sz w:val="26"/>
          <w:szCs w:val="26"/>
          <w:lang w:bidi="ar-SA"/>
        </w:rPr>
        <w:t xml:space="preserve"> instantaneamente traz à mente </w:t>
      </w:r>
      <w:r w:rsidR="008D0CED">
        <w:rPr>
          <w:rFonts w:ascii="Book Antiqua" w:eastAsia="Verdana" w:hAnsi="Book Antiqua" w:cs="Verdana"/>
          <w:sz w:val="26"/>
          <w:szCs w:val="26"/>
          <w:lang w:bidi="ar-SA"/>
        </w:rPr>
        <w:t>as montanhas</w:t>
      </w:r>
      <w:r w:rsidR="002B1FFF">
        <w:rPr>
          <w:rFonts w:ascii="Book Antiqua" w:eastAsia="Verdana" w:hAnsi="Book Antiqua" w:cs="Verdana"/>
          <w:sz w:val="26"/>
          <w:szCs w:val="26"/>
          <w:lang w:bidi="ar-SA"/>
        </w:rPr>
        <w:t xml:space="preserve"> majestosas </w:t>
      </w:r>
      <w:r w:rsidRPr="00C32F81">
        <w:rPr>
          <w:rFonts w:ascii="Book Antiqua" w:eastAsia="Verdana" w:hAnsi="Book Antiqua" w:cs="Verdana"/>
          <w:sz w:val="26"/>
          <w:szCs w:val="26"/>
          <w:lang w:bidi="ar-SA"/>
        </w:rPr>
        <w:t xml:space="preserve">Himalaias, com seus picos nevados, suas ervas aromáticas e árvores sombreadas, sua magnífica fauna e flora, seus pássaros de </w:t>
      </w:r>
      <w:r w:rsidR="003172D8" w:rsidRPr="00C32F81">
        <w:rPr>
          <w:rFonts w:ascii="Book Antiqua" w:eastAsia="Verdana" w:hAnsi="Book Antiqua" w:cs="Verdana"/>
          <w:sz w:val="26"/>
          <w:szCs w:val="26"/>
          <w:lang w:bidi="ar-SA"/>
        </w:rPr>
        <w:t>bela plumagem</w:t>
      </w:r>
      <w:r w:rsidRPr="00C32F81">
        <w:rPr>
          <w:rFonts w:ascii="Book Antiqua" w:eastAsia="Verdana" w:hAnsi="Book Antiqua" w:cs="Verdana"/>
          <w:sz w:val="26"/>
          <w:szCs w:val="26"/>
          <w:lang w:bidi="ar-SA"/>
        </w:rPr>
        <w:t>,</w:t>
      </w:r>
      <w:r w:rsidR="002B1FFF">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voando ocasionalmente pela floresta sussurrando doces notas, suas correntes rápidas e águas frias. As Himalaias têm atraído e estão</w:t>
      </w:r>
      <w:r w:rsidR="008D0CED">
        <w:rPr>
          <w:rFonts w:ascii="Book Antiqua" w:eastAsia="Verdana" w:hAnsi="Book Antiqua" w:cs="Verdana"/>
          <w:sz w:val="26"/>
          <w:szCs w:val="26"/>
          <w:lang w:bidi="ar-SA"/>
        </w:rPr>
        <w:t xml:space="preserve"> </w:t>
      </w:r>
      <w:r w:rsidR="008D0CED" w:rsidRPr="00C32F81">
        <w:rPr>
          <w:rFonts w:ascii="Book Antiqua" w:eastAsia="Verdana" w:hAnsi="Book Antiqua" w:cs="Verdana"/>
          <w:sz w:val="26"/>
          <w:szCs w:val="26"/>
          <w:lang w:bidi="ar-SA"/>
        </w:rPr>
        <w:t>atraindo</w:t>
      </w:r>
      <w:r w:rsidRPr="00C32F81">
        <w:rPr>
          <w:rFonts w:ascii="Book Antiqua" w:eastAsia="Verdana" w:hAnsi="Book Antiqua" w:cs="Verdana"/>
          <w:sz w:val="26"/>
          <w:szCs w:val="26"/>
          <w:lang w:bidi="ar-SA"/>
        </w:rPr>
        <w:t xml:space="preserve"> almas cansadas do mundo há eras. Ela abrigou em seu seio </w:t>
      </w:r>
      <w:r w:rsidR="00E95080">
        <w:rPr>
          <w:rFonts w:ascii="Book Antiqua" w:eastAsia="Verdana" w:hAnsi="Book Antiqua" w:cs="Verdana"/>
          <w:sz w:val="26"/>
          <w:szCs w:val="26"/>
          <w:lang w:bidi="ar-SA"/>
        </w:rPr>
        <w:t>eremitérios</w:t>
      </w:r>
      <w:r w:rsidRPr="00C32F81">
        <w:rPr>
          <w:rFonts w:ascii="Book Antiqua" w:eastAsia="Verdana" w:hAnsi="Book Antiqua" w:cs="Verdana"/>
          <w:sz w:val="26"/>
          <w:szCs w:val="26"/>
          <w:lang w:bidi="ar-SA"/>
        </w:rPr>
        <w:t xml:space="preserve"> </w:t>
      </w:r>
      <w:r w:rsidR="00E95080">
        <w:rPr>
          <w:rFonts w:ascii="Book Antiqua" w:eastAsia="Verdana" w:hAnsi="Book Antiqua" w:cs="Verdana"/>
          <w:sz w:val="26"/>
          <w:szCs w:val="26"/>
          <w:lang w:bidi="ar-SA"/>
        </w:rPr>
        <w:t>[</w:t>
      </w:r>
      <w:proofErr w:type="spellStart"/>
      <w:r w:rsidR="00E95080" w:rsidRPr="00E95080">
        <w:rPr>
          <w:rFonts w:ascii="Book Antiqua" w:eastAsia="Verdana" w:hAnsi="Book Antiqua" w:cs="Verdana"/>
          <w:i/>
          <w:iCs/>
          <w:sz w:val="26"/>
          <w:szCs w:val="26"/>
          <w:lang w:bidi="ar-SA"/>
        </w:rPr>
        <w:t>ashrams</w:t>
      </w:r>
      <w:proofErr w:type="spellEnd"/>
      <w:r w:rsidR="00E95080">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 xml:space="preserve">de </w:t>
      </w:r>
      <w:proofErr w:type="spellStart"/>
      <w:r w:rsidRPr="00E95080">
        <w:rPr>
          <w:rFonts w:ascii="Book Antiqua" w:eastAsia="Verdana" w:hAnsi="Book Antiqua" w:cs="Verdana"/>
          <w:i/>
          <w:iCs/>
          <w:sz w:val="26"/>
          <w:szCs w:val="26"/>
          <w:lang w:bidi="ar-SA"/>
        </w:rPr>
        <w:t>Rishis</w:t>
      </w:r>
      <w:proofErr w:type="spellEnd"/>
      <w:r w:rsidRPr="00C32F81">
        <w:rPr>
          <w:rFonts w:ascii="Book Antiqua" w:eastAsia="Verdana" w:hAnsi="Book Antiqua" w:cs="Verdana"/>
          <w:sz w:val="26"/>
          <w:szCs w:val="26"/>
          <w:lang w:bidi="ar-SA"/>
        </w:rPr>
        <w:t>; e preservou sua atmosfera sagrada vibrante com</w:t>
      </w:r>
      <w:r w:rsidR="00E95080">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as notas dos hinos védicos e conhecimento</w:t>
      </w:r>
      <w:r w:rsidR="00E95080">
        <w:rPr>
          <w:rFonts w:ascii="Book Antiqua" w:eastAsia="Verdana" w:hAnsi="Book Antiqua" w:cs="Verdana"/>
          <w:sz w:val="26"/>
          <w:szCs w:val="26"/>
          <w:lang w:bidi="ar-SA"/>
        </w:rPr>
        <w:t xml:space="preserve"> dos Vedas</w:t>
      </w:r>
      <w:r w:rsidRPr="00C32F81">
        <w:rPr>
          <w:rFonts w:ascii="Book Antiqua" w:eastAsia="Verdana" w:hAnsi="Book Antiqua" w:cs="Verdana"/>
          <w:sz w:val="26"/>
          <w:szCs w:val="26"/>
          <w:lang w:bidi="ar-SA"/>
        </w:rPr>
        <w:t>, em toda a sua pureza de pronúncia como foram proferidos pelos mestres de outrora. Longe do burburinho das cidades, ela</w:t>
      </w:r>
      <w:r w:rsidR="00E95080">
        <w:rPr>
          <w:rFonts w:ascii="Book Antiqua" w:eastAsia="Verdana" w:hAnsi="Book Antiqua" w:cs="Verdana"/>
          <w:sz w:val="26"/>
          <w:szCs w:val="26"/>
          <w:lang w:bidi="ar-SA"/>
        </w:rPr>
        <w:t xml:space="preserve">s </w:t>
      </w:r>
      <w:r w:rsidRPr="00C32F81">
        <w:rPr>
          <w:rFonts w:ascii="Book Antiqua" w:eastAsia="Verdana" w:hAnsi="Book Antiqua" w:cs="Verdana"/>
          <w:sz w:val="26"/>
          <w:szCs w:val="26"/>
          <w:lang w:bidi="ar-SA"/>
        </w:rPr>
        <w:t>mant</w:t>
      </w:r>
      <w:r w:rsidR="00E95080">
        <w:rPr>
          <w:rFonts w:ascii="Book Antiqua" w:eastAsia="Verdana" w:hAnsi="Book Antiqua" w:cs="Verdana"/>
          <w:sz w:val="26"/>
          <w:szCs w:val="26"/>
          <w:lang w:bidi="ar-SA"/>
        </w:rPr>
        <w:t>iveram</w:t>
      </w:r>
      <w:r w:rsidRPr="00C32F81">
        <w:rPr>
          <w:rFonts w:ascii="Book Antiqua" w:eastAsia="Verdana" w:hAnsi="Book Antiqua" w:cs="Verdana"/>
          <w:sz w:val="26"/>
          <w:szCs w:val="26"/>
          <w:lang w:bidi="ar-SA"/>
        </w:rPr>
        <w:t xml:space="preserve"> por todas as eras a dignidade que desperta reverência no homem e tem compelido reconhecimento de poetas. </w:t>
      </w:r>
      <w:proofErr w:type="spellStart"/>
      <w:r w:rsidRPr="00C32F81">
        <w:rPr>
          <w:rFonts w:ascii="Book Antiqua" w:eastAsia="Verdana" w:hAnsi="Book Antiqua" w:cs="Verdana"/>
          <w:sz w:val="26"/>
          <w:szCs w:val="26"/>
          <w:lang w:bidi="ar-SA"/>
        </w:rPr>
        <w:t>Kalidasa</w:t>
      </w:r>
      <w:proofErr w:type="spellEnd"/>
      <w:r w:rsidRPr="00C32F81">
        <w:rPr>
          <w:rFonts w:ascii="Book Antiqua" w:eastAsia="Verdana" w:hAnsi="Book Antiqua" w:cs="Verdana"/>
          <w:sz w:val="26"/>
          <w:szCs w:val="26"/>
          <w:lang w:bidi="ar-SA"/>
        </w:rPr>
        <w:t>, o famoso poeta indiano, entra em êxtase enquanto fala sobre as Himalaias. Ele diz:</w:t>
      </w:r>
    </w:p>
    <w:p w14:paraId="2015C1E8" w14:textId="32410347" w:rsidR="006B48DA" w:rsidRDefault="00E95080" w:rsidP="00C32F81">
      <w:pPr>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w:t>
      </w:r>
      <w:r w:rsidR="006B48DA" w:rsidRPr="00C32F81">
        <w:rPr>
          <w:rFonts w:ascii="Book Antiqua" w:eastAsia="Verdana" w:hAnsi="Book Antiqua" w:cs="Verdana"/>
          <w:sz w:val="26"/>
          <w:szCs w:val="26"/>
          <w:lang w:bidi="ar-SA"/>
        </w:rPr>
        <w:t>Ali na direção norte está o rei divino das montanhas, chamado</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Himalaias, entrando nos mares a leste e a oeste (com seus</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rios); e se ergue alto e elevado, como se fosse a régua de medição da terra</w:t>
      </w:r>
      <w:r>
        <w:rPr>
          <w:rFonts w:ascii="Book Antiqua" w:eastAsia="Verdana" w:hAnsi="Book Antiqua" w:cs="Verdana"/>
          <w:sz w:val="26"/>
          <w:szCs w:val="26"/>
          <w:lang w:bidi="ar-SA"/>
        </w:rPr>
        <w:t>’</w:t>
      </w:r>
      <w:r>
        <w:rPr>
          <w:rStyle w:val="Refdenotaderodap"/>
          <w:rFonts w:ascii="Book Antiqua" w:eastAsia="Verdana" w:hAnsi="Book Antiqua" w:cs="Verdana"/>
          <w:sz w:val="26"/>
          <w:szCs w:val="26"/>
          <w:lang w:bidi="ar-SA"/>
        </w:rPr>
        <w:footnoteReference w:id="4"/>
      </w:r>
      <w:r w:rsidR="006B48DA" w:rsidRPr="00C32F81">
        <w:rPr>
          <w:rFonts w:ascii="Book Antiqua" w:eastAsia="Verdana" w:hAnsi="Book Antiqua" w:cs="Verdana"/>
          <w:sz w:val="26"/>
          <w:szCs w:val="26"/>
          <w:lang w:bidi="ar-SA"/>
        </w:rPr>
        <w:t xml:space="preserve">. Ele continua nesse tom por mais doze versos, em sua obra memorável </w:t>
      </w:r>
      <w:proofErr w:type="spellStart"/>
      <w:r w:rsidR="006B48DA" w:rsidRPr="00E95080">
        <w:rPr>
          <w:rFonts w:ascii="Book Antiqua" w:eastAsia="Verdana" w:hAnsi="Book Antiqua" w:cs="Verdana"/>
          <w:i/>
          <w:iCs/>
          <w:sz w:val="26"/>
          <w:szCs w:val="26"/>
          <w:lang w:bidi="ar-SA"/>
        </w:rPr>
        <w:t>Kumarasambhava</w:t>
      </w:r>
      <w:proofErr w:type="spellEnd"/>
      <w:r w:rsidR="006B48DA" w:rsidRPr="00C32F81">
        <w:rPr>
          <w:rFonts w:ascii="Book Antiqua" w:eastAsia="Verdana" w:hAnsi="Book Antiqua" w:cs="Verdana"/>
          <w:sz w:val="26"/>
          <w:szCs w:val="26"/>
          <w:lang w:bidi="ar-SA"/>
        </w:rPr>
        <w:t>. Raramente os recintos sagrados das</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Himalaias foram perturbados no passado pelas mudanças na atmosfera política ou por convulsões sociais. Era o porto de descanso e morada de paz para os inquietos e questionadores. No então arranjo nacional, quando</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os idosos se retiravam das responsabilidades do mundo, depois de plenamente atender às demandas feitas a eles pelo mundo, eram as Himalaias</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 xml:space="preserve">que os encantavam com sua quietude, vastidão e </w:t>
      </w:r>
      <w:r w:rsidR="00FB54AB">
        <w:rPr>
          <w:rFonts w:ascii="Book Antiqua" w:eastAsia="Verdana" w:hAnsi="Book Antiqua" w:cs="Verdana"/>
          <w:sz w:val="26"/>
          <w:szCs w:val="26"/>
          <w:lang w:bidi="ar-SA"/>
        </w:rPr>
        <w:t>solitude</w:t>
      </w:r>
      <w:r w:rsidR="006B48DA" w:rsidRPr="00C32F81">
        <w:rPr>
          <w:rFonts w:ascii="Book Antiqua" w:eastAsia="Verdana" w:hAnsi="Book Antiqua" w:cs="Verdana"/>
          <w:sz w:val="26"/>
          <w:szCs w:val="26"/>
          <w:lang w:bidi="ar-SA"/>
        </w:rPr>
        <w:t>, sua</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 xml:space="preserve">pinturesca beleza e calma. O que isso significa? Isso significa duas coisas: que a calma externa e a </w:t>
      </w:r>
      <w:r w:rsidR="0058298E">
        <w:rPr>
          <w:rFonts w:ascii="Book Antiqua" w:eastAsia="Verdana" w:hAnsi="Book Antiqua" w:cs="Verdana"/>
          <w:sz w:val="26"/>
          <w:szCs w:val="26"/>
          <w:lang w:bidi="ar-SA"/>
        </w:rPr>
        <w:t>solitude</w:t>
      </w:r>
      <w:r w:rsidR="006B48DA" w:rsidRPr="00C32F81">
        <w:rPr>
          <w:rFonts w:ascii="Book Antiqua" w:eastAsia="Verdana" w:hAnsi="Book Antiqua" w:cs="Verdana"/>
          <w:sz w:val="26"/>
          <w:szCs w:val="26"/>
          <w:lang w:bidi="ar-SA"/>
        </w:rPr>
        <w:t xml:space="preserve"> são fatores essenciais que contribuem para a calma interna; e segundo, que é no colo da natureza</w:t>
      </w:r>
      <w:r w:rsidR="0058298E">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que o homem aprende a ser natural, a abandonar sua artificialidade.</w:t>
      </w:r>
    </w:p>
    <w:p w14:paraId="4186FFA0" w14:textId="77777777" w:rsidR="0058298E" w:rsidRPr="00C32F81" w:rsidRDefault="0058298E" w:rsidP="00C32F81">
      <w:pPr>
        <w:ind w:left="0" w:firstLine="709"/>
        <w:rPr>
          <w:rFonts w:ascii="Book Antiqua" w:eastAsia="Verdana" w:hAnsi="Book Antiqua" w:cs="Verdana"/>
          <w:sz w:val="26"/>
          <w:szCs w:val="26"/>
          <w:lang w:bidi="ar-SA"/>
        </w:rPr>
      </w:pPr>
    </w:p>
    <w:p w14:paraId="7DBCA9CF" w14:textId="27CEFE99" w:rsidR="006B48DA" w:rsidRDefault="006B48DA" w:rsidP="0058298E">
      <w:pPr>
        <w:ind w:left="0" w:firstLine="0"/>
        <w:jc w:val="center"/>
        <w:rPr>
          <w:rFonts w:ascii="Book Antiqua" w:eastAsia="Verdana" w:hAnsi="Book Antiqua" w:cs="Verdana"/>
          <w:b/>
          <w:bCs/>
          <w:sz w:val="26"/>
          <w:szCs w:val="26"/>
          <w:lang w:bidi="ar-SA"/>
        </w:rPr>
      </w:pPr>
      <w:r w:rsidRPr="0058298E">
        <w:rPr>
          <w:rFonts w:ascii="Book Antiqua" w:eastAsia="Verdana" w:hAnsi="Book Antiqua" w:cs="Verdana"/>
          <w:b/>
          <w:bCs/>
          <w:sz w:val="26"/>
          <w:szCs w:val="26"/>
          <w:lang w:bidi="ar-SA"/>
        </w:rPr>
        <w:t>Soli</w:t>
      </w:r>
      <w:r w:rsidR="0058298E" w:rsidRPr="0058298E">
        <w:rPr>
          <w:rFonts w:ascii="Book Antiqua" w:eastAsia="Verdana" w:hAnsi="Book Antiqua" w:cs="Verdana"/>
          <w:b/>
          <w:bCs/>
          <w:sz w:val="26"/>
          <w:szCs w:val="26"/>
          <w:lang w:bidi="ar-SA"/>
        </w:rPr>
        <w:t>tude</w:t>
      </w:r>
      <w:r w:rsidRPr="0058298E">
        <w:rPr>
          <w:rFonts w:ascii="Book Antiqua" w:eastAsia="Verdana" w:hAnsi="Book Antiqua" w:cs="Verdana"/>
          <w:b/>
          <w:bCs/>
          <w:sz w:val="26"/>
          <w:szCs w:val="26"/>
          <w:lang w:bidi="ar-SA"/>
        </w:rPr>
        <w:t>, uma necessidade primordial</w:t>
      </w:r>
    </w:p>
    <w:p w14:paraId="1EDE07DD" w14:textId="77777777" w:rsidR="0058298E" w:rsidRPr="0058298E" w:rsidRDefault="0058298E" w:rsidP="0058298E">
      <w:pPr>
        <w:ind w:left="0" w:firstLine="0"/>
        <w:jc w:val="center"/>
        <w:rPr>
          <w:rFonts w:ascii="Book Antiqua" w:eastAsia="Verdana" w:hAnsi="Book Antiqua" w:cs="Verdana"/>
          <w:b/>
          <w:bCs/>
          <w:sz w:val="26"/>
          <w:szCs w:val="26"/>
          <w:lang w:bidi="ar-SA"/>
        </w:rPr>
      </w:pPr>
    </w:p>
    <w:p w14:paraId="1AC0CE8C" w14:textId="0B98795E"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É possível que os modernos, acostumados como estão à vida agitad</w:t>
      </w:r>
      <w:r w:rsidR="0058298E">
        <w:rPr>
          <w:rFonts w:ascii="Book Antiqua" w:eastAsia="Verdana" w:hAnsi="Book Antiqua" w:cs="Verdana"/>
          <w:sz w:val="26"/>
          <w:szCs w:val="26"/>
          <w:lang w:bidi="ar-SA"/>
        </w:rPr>
        <w:t xml:space="preserve">a </w:t>
      </w:r>
      <w:r w:rsidRPr="00C32F81">
        <w:rPr>
          <w:rFonts w:ascii="Book Antiqua" w:eastAsia="Verdana" w:hAnsi="Book Antiqua" w:cs="Verdana"/>
          <w:sz w:val="26"/>
          <w:szCs w:val="26"/>
          <w:lang w:bidi="ar-SA"/>
        </w:rPr>
        <w:t xml:space="preserve">da civilização atual, e sentindo-se um com as ideias expressas no poema de </w:t>
      </w:r>
      <w:proofErr w:type="spellStart"/>
      <w:r w:rsidRPr="00C32F81">
        <w:rPr>
          <w:rFonts w:ascii="Book Antiqua" w:eastAsia="Verdana" w:hAnsi="Book Antiqua" w:cs="Verdana"/>
          <w:sz w:val="26"/>
          <w:szCs w:val="26"/>
          <w:lang w:bidi="ar-SA"/>
        </w:rPr>
        <w:t>Cowper</w:t>
      </w:r>
      <w:proofErr w:type="spellEnd"/>
      <w:r w:rsidRPr="00C32F81">
        <w:rPr>
          <w:rFonts w:ascii="Book Antiqua" w:eastAsia="Verdana" w:hAnsi="Book Antiqua" w:cs="Verdana"/>
          <w:sz w:val="26"/>
          <w:szCs w:val="26"/>
          <w:lang w:bidi="ar-SA"/>
        </w:rPr>
        <w:t>:</w:t>
      </w:r>
    </w:p>
    <w:p w14:paraId="608B3441" w14:textId="77777777" w:rsidR="0058298E" w:rsidRPr="00C32F81" w:rsidRDefault="0058298E" w:rsidP="00C32F81">
      <w:pPr>
        <w:ind w:left="0" w:firstLine="709"/>
        <w:rPr>
          <w:rFonts w:ascii="Book Antiqua" w:eastAsia="Verdana" w:hAnsi="Book Antiqua" w:cs="Verdana"/>
          <w:sz w:val="26"/>
          <w:szCs w:val="26"/>
          <w:lang w:bidi="ar-SA"/>
        </w:rPr>
      </w:pPr>
    </w:p>
    <w:p w14:paraId="71C09C3C" w14:textId="4C4CCB29" w:rsidR="006B48DA" w:rsidRPr="0058298E" w:rsidRDefault="0058298E" w:rsidP="00C32F81">
      <w:pPr>
        <w:ind w:left="0" w:firstLine="709"/>
        <w:rPr>
          <w:rFonts w:ascii="Book Antiqua" w:eastAsia="Verdana" w:hAnsi="Book Antiqua" w:cs="Verdana"/>
          <w:i/>
          <w:iCs/>
          <w:sz w:val="26"/>
          <w:szCs w:val="26"/>
          <w:lang w:bidi="ar-SA"/>
        </w:rPr>
      </w:pPr>
      <w:r w:rsidRPr="0058298E">
        <w:rPr>
          <w:rFonts w:ascii="Book Antiqua" w:eastAsia="Verdana" w:hAnsi="Book Antiqua" w:cs="Verdana"/>
          <w:i/>
          <w:iCs/>
          <w:sz w:val="26"/>
          <w:szCs w:val="26"/>
          <w:lang w:bidi="ar-SA"/>
        </w:rPr>
        <w:t>‘</w:t>
      </w:r>
      <w:r w:rsidR="006B48DA" w:rsidRPr="0058298E">
        <w:rPr>
          <w:rFonts w:ascii="Book Antiqua" w:eastAsia="Verdana" w:hAnsi="Book Antiqua" w:cs="Verdana"/>
          <w:i/>
          <w:iCs/>
          <w:sz w:val="26"/>
          <w:szCs w:val="26"/>
          <w:lang w:bidi="ar-SA"/>
        </w:rPr>
        <w:t>Ó Soli</w:t>
      </w:r>
      <w:r w:rsidR="00FB54AB">
        <w:rPr>
          <w:rFonts w:ascii="Book Antiqua" w:eastAsia="Verdana" w:hAnsi="Book Antiqua" w:cs="Verdana"/>
          <w:i/>
          <w:iCs/>
          <w:sz w:val="26"/>
          <w:szCs w:val="26"/>
          <w:lang w:bidi="ar-SA"/>
        </w:rPr>
        <w:t>tude</w:t>
      </w:r>
      <w:r w:rsidR="006B48DA" w:rsidRPr="0058298E">
        <w:rPr>
          <w:rFonts w:ascii="Book Antiqua" w:eastAsia="Verdana" w:hAnsi="Book Antiqua" w:cs="Verdana"/>
          <w:i/>
          <w:iCs/>
          <w:sz w:val="26"/>
          <w:szCs w:val="26"/>
          <w:lang w:bidi="ar-SA"/>
        </w:rPr>
        <w:t xml:space="preserve"> onde estão os encantos</w:t>
      </w:r>
    </w:p>
    <w:p w14:paraId="05369FAA" w14:textId="77777777" w:rsidR="006B48DA" w:rsidRPr="0058298E" w:rsidRDefault="006B48DA" w:rsidP="00C32F81">
      <w:pPr>
        <w:ind w:left="0" w:firstLine="709"/>
        <w:rPr>
          <w:rFonts w:ascii="Book Antiqua" w:eastAsia="Verdana" w:hAnsi="Book Antiqua" w:cs="Verdana"/>
          <w:i/>
          <w:iCs/>
          <w:sz w:val="26"/>
          <w:szCs w:val="26"/>
          <w:lang w:bidi="ar-SA"/>
        </w:rPr>
      </w:pPr>
      <w:r w:rsidRPr="0058298E">
        <w:rPr>
          <w:rFonts w:ascii="Book Antiqua" w:eastAsia="Verdana" w:hAnsi="Book Antiqua" w:cs="Verdana"/>
          <w:i/>
          <w:iCs/>
          <w:sz w:val="26"/>
          <w:szCs w:val="26"/>
          <w:lang w:bidi="ar-SA"/>
        </w:rPr>
        <w:t>Que os sábios viram em teu rosto?</w:t>
      </w:r>
    </w:p>
    <w:p w14:paraId="1B97E599" w14:textId="77777777" w:rsidR="006B48DA" w:rsidRPr="0058298E" w:rsidRDefault="006B48DA" w:rsidP="00C32F81">
      <w:pPr>
        <w:ind w:left="0" w:firstLine="709"/>
        <w:rPr>
          <w:rFonts w:ascii="Book Antiqua" w:eastAsia="Verdana" w:hAnsi="Book Antiqua" w:cs="Verdana"/>
          <w:i/>
          <w:iCs/>
          <w:sz w:val="26"/>
          <w:szCs w:val="26"/>
          <w:lang w:bidi="ar-SA"/>
        </w:rPr>
      </w:pPr>
      <w:r w:rsidRPr="0058298E">
        <w:rPr>
          <w:rFonts w:ascii="Book Antiqua" w:eastAsia="Verdana" w:hAnsi="Book Antiqua" w:cs="Verdana"/>
          <w:i/>
          <w:iCs/>
          <w:sz w:val="26"/>
          <w:szCs w:val="26"/>
          <w:lang w:bidi="ar-SA"/>
        </w:rPr>
        <w:t>Melhor viver no meio de alarmes</w:t>
      </w:r>
    </w:p>
    <w:p w14:paraId="2D4FD1D6" w14:textId="49EDE8C4" w:rsidR="006B48DA" w:rsidRPr="0058298E" w:rsidRDefault="006B48DA" w:rsidP="00C32F81">
      <w:pPr>
        <w:ind w:left="0" w:firstLine="709"/>
        <w:rPr>
          <w:rFonts w:ascii="Book Antiqua" w:eastAsia="Verdana" w:hAnsi="Book Antiqua" w:cs="Verdana"/>
          <w:i/>
          <w:iCs/>
          <w:sz w:val="26"/>
          <w:szCs w:val="26"/>
          <w:lang w:bidi="ar-SA"/>
        </w:rPr>
      </w:pPr>
      <w:r w:rsidRPr="0058298E">
        <w:rPr>
          <w:rFonts w:ascii="Book Antiqua" w:eastAsia="Verdana" w:hAnsi="Book Antiqua" w:cs="Verdana"/>
          <w:i/>
          <w:iCs/>
          <w:sz w:val="26"/>
          <w:szCs w:val="26"/>
          <w:lang w:bidi="ar-SA"/>
        </w:rPr>
        <w:t>Do que habitar neste horrível lugar.</w:t>
      </w:r>
      <w:r w:rsidR="0058298E" w:rsidRPr="0058298E">
        <w:rPr>
          <w:rFonts w:ascii="Book Antiqua" w:eastAsia="Verdana" w:hAnsi="Book Antiqua" w:cs="Verdana"/>
          <w:i/>
          <w:iCs/>
          <w:sz w:val="26"/>
          <w:szCs w:val="26"/>
          <w:lang w:bidi="ar-SA"/>
        </w:rPr>
        <w:t>’</w:t>
      </w:r>
    </w:p>
    <w:p w14:paraId="6A31BB82" w14:textId="77777777" w:rsidR="006B48DA" w:rsidRPr="00D72719" w:rsidRDefault="006B48DA" w:rsidP="00C32F81">
      <w:pPr>
        <w:ind w:left="0" w:firstLine="709"/>
        <w:rPr>
          <w:rFonts w:ascii="Book Antiqua" w:eastAsia="Verdana" w:hAnsi="Book Antiqua" w:cs="Verdana"/>
          <w:lang w:bidi="ar-SA"/>
        </w:rPr>
      </w:pPr>
      <w:r w:rsidRPr="00D72719">
        <w:rPr>
          <w:rFonts w:ascii="Book Antiqua" w:eastAsia="Verdana" w:hAnsi="Book Antiqua" w:cs="Verdana"/>
          <w:lang w:bidi="ar-SA"/>
        </w:rPr>
        <w:t xml:space="preserve">Alexander </w:t>
      </w:r>
      <w:proofErr w:type="spellStart"/>
      <w:r w:rsidRPr="00D72719">
        <w:rPr>
          <w:rFonts w:ascii="Book Antiqua" w:eastAsia="Verdana" w:hAnsi="Book Antiqua" w:cs="Verdana"/>
          <w:lang w:bidi="ar-SA"/>
        </w:rPr>
        <w:t>Selkirk</w:t>
      </w:r>
      <w:proofErr w:type="spellEnd"/>
      <w:r w:rsidRPr="00D72719">
        <w:rPr>
          <w:rFonts w:ascii="Book Antiqua" w:eastAsia="Verdana" w:hAnsi="Book Antiqua" w:cs="Verdana"/>
          <w:lang w:bidi="ar-SA"/>
        </w:rPr>
        <w:t>, Estrofe 1.</w:t>
      </w:r>
    </w:p>
    <w:p w14:paraId="2500F390" w14:textId="77777777" w:rsidR="0058298E" w:rsidRPr="00C32F81" w:rsidRDefault="0058298E" w:rsidP="00C32F81">
      <w:pPr>
        <w:ind w:left="0" w:firstLine="709"/>
        <w:rPr>
          <w:rFonts w:ascii="Book Antiqua" w:eastAsia="Verdana" w:hAnsi="Book Antiqua" w:cs="Verdana"/>
          <w:sz w:val="26"/>
          <w:szCs w:val="26"/>
          <w:lang w:bidi="ar-SA"/>
        </w:rPr>
      </w:pPr>
    </w:p>
    <w:p w14:paraId="61501D48" w14:textId="41E10DA7" w:rsidR="006B48DA" w:rsidRPr="00C32F81" w:rsidRDefault="0058298E" w:rsidP="00C32F81">
      <w:pPr>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 xml:space="preserve">Possam </w:t>
      </w:r>
      <w:r w:rsidR="006B48DA" w:rsidRPr="00C32F81">
        <w:rPr>
          <w:rFonts w:ascii="Book Antiqua" w:eastAsia="Verdana" w:hAnsi="Book Antiqua" w:cs="Verdana"/>
          <w:sz w:val="26"/>
          <w:szCs w:val="26"/>
          <w:lang w:bidi="ar-SA"/>
        </w:rPr>
        <w:t>interpret</w:t>
      </w:r>
      <w:r>
        <w:rPr>
          <w:rFonts w:ascii="Book Antiqua" w:eastAsia="Verdana" w:hAnsi="Book Antiqua" w:cs="Verdana"/>
          <w:sz w:val="26"/>
          <w:szCs w:val="26"/>
          <w:lang w:bidi="ar-SA"/>
        </w:rPr>
        <w:t>ar</w:t>
      </w:r>
      <w:r w:rsidR="006B48DA" w:rsidRPr="00C32F81">
        <w:rPr>
          <w:rFonts w:ascii="Book Antiqua" w:eastAsia="Verdana" w:hAnsi="Book Antiqua" w:cs="Verdana"/>
          <w:sz w:val="26"/>
          <w:szCs w:val="26"/>
          <w:lang w:bidi="ar-SA"/>
        </w:rPr>
        <w:t xml:space="preserve"> ess</w:t>
      </w:r>
      <w:r>
        <w:rPr>
          <w:rFonts w:ascii="Book Antiqua" w:eastAsia="Verdana" w:hAnsi="Book Antiqua" w:cs="Verdana"/>
          <w:sz w:val="26"/>
          <w:szCs w:val="26"/>
          <w:lang w:bidi="ar-SA"/>
        </w:rPr>
        <w:t>e</w:t>
      </w:r>
      <w:r w:rsidR="006B48DA" w:rsidRPr="00C32F81">
        <w:rPr>
          <w:rFonts w:ascii="Book Antiqua" w:eastAsia="Verdana" w:hAnsi="Book Antiqua" w:cs="Verdana"/>
          <w:sz w:val="26"/>
          <w:szCs w:val="26"/>
          <w:lang w:bidi="ar-SA"/>
        </w:rPr>
        <w:t xml:space="preserve"> retir</w:t>
      </w:r>
      <w:r>
        <w:rPr>
          <w:rFonts w:ascii="Book Antiqua" w:eastAsia="Verdana" w:hAnsi="Book Antiqua" w:cs="Verdana"/>
          <w:sz w:val="26"/>
          <w:szCs w:val="26"/>
          <w:lang w:bidi="ar-SA"/>
        </w:rPr>
        <w:t>o</w:t>
      </w:r>
      <w:r w:rsidR="006B48DA" w:rsidRPr="00C32F81">
        <w:rPr>
          <w:rFonts w:ascii="Book Antiqua" w:eastAsia="Verdana" w:hAnsi="Book Antiqua" w:cs="Verdana"/>
          <w:sz w:val="26"/>
          <w:szCs w:val="26"/>
          <w:lang w:bidi="ar-SA"/>
        </w:rPr>
        <w:t xml:space="preserve"> dos idosos para a floresta, no passado, como uma admissão de falha em enfrentar os problemas da vida, ou como uma indicação do início da senilidade em certa idade. Esse argumento parece fazer uma paródia dos fatos. Pois é apenas uma questão de conjectura </w:t>
      </w:r>
      <w:r>
        <w:rPr>
          <w:rFonts w:ascii="Book Antiqua" w:eastAsia="Verdana" w:hAnsi="Book Antiqua" w:cs="Verdana"/>
          <w:sz w:val="26"/>
          <w:szCs w:val="26"/>
          <w:lang w:bidi="ar-SA"/>
        </w:rPr>
        <w:t xml:space="preserve">de que </w:t>
      </w:r>
      <w:r w:rsidR="006B48DA" w:rsidRPr="00C32F81">
        <w:rPr>
          <w:rFonts w:ascii="Book Antiqua" w:eastAsia="Verdana" w:hAnsi="Book Antiqua" w:cs="Verdana"/>
          <w:sz w:val="26"/>
          <w:szCs w:val="26"/>
          <w:lang w:bidi="ar-SA"/>
        </w:rPr>
        <w:t>quantas</w:t>
      </w:r>
      <w:r>
        <w:rPr>
          <w:rFonts w:ascii="Book Antiqua" w:eastAsia="Verdana" w:hAnsi="Book Antiqua" w:cs="Verdana"/>
          <w:sz w:val="26"/>
          <w:szCs w:val="26"/>
          <w:lang w:bidi="ar-SA"/>
        </w:rPr>
        <w:t xml:space="preserve"> </w:t>
      </w:r>
      <w:r w:rsidR="006B48DA" w:rsidRPr="00C32F81">
        <w:rPr>
          <w:rFonts w:ascii="Book Antiqua" w:eastAsia="Verdana" w:hAnsi="Book Antiqua" w:cs="Verdana"/>
          <w:sz w:val="26"/>
          <w:szCs w:val="26"/>
          <w:lang w:bidi="ar-SA"/>
        </w:rPr>
        <w:t>pessoas senis podem deixar suas casas, ao fim de sua jornada de vida voluntariamente, para levar uma vida mais dura e incerta. Além disso, é segurança e não insegurança que os homens buscam mesmo na flor da juventude, no auge de sua força e vigor — mesmo tomando as tendências atuais como padrão. O que dizer então da velhice frágil? Essa postulação, portanto, cai por terra por ser infundada. Pelo contrário, é razoável presumir que havia um desejo genuíno naqueles que renunciavam às responsabilidades do mundo, quando no auge de sua fama, de conhecer a Realidade. Era quase impossível para eles, moldados como suas vidas estavam na tradição antiga, esquecer ou perder de vista o objetivo da vida. A meta da vida renovava e revisava constantemente diante da visão de suas mentes, de modo que quando tinham alcançado o ponto de saciedade em seus desejos, ou melhor, obtido desapego em relação a eles, após terem sido discriminadamente engajados em realizá-los, eles não buscavam mais ficar enredados no labirinto. Soli</w:t>
      </w:r>
      <w:r w:rsidR="002F1196">
        <w:rPr>
          <w:rFonts w:ascii="Book Antiqua" w:eastAsia="Verdana" w:hAnsi="Book Antiqua" w:cs="Verdana"/>
          <w:sz w:val="26"/>
          <w:szCs w:val="26"/>
          <w:lang w:bidi="ar-SA"/>
        </w:rPr>
        <w:t>tude</w:t>
      </w:r>
      <w:r w:rsidR="006B48DA" w:rsidRPr="00C32F81">
        <w:rPr>
          <w:rFonts w:ascii="Book Antiqua" w:eastAsia="Verdana" w:hAnsi="Book Antiqua" w:cs="Verdana"/>
          <w:sz w:val="26"/>
          <w:szCs w:val="26"/>
          <w:lang w:bidi="ar-SA"/>
        </w:rPr>
        <w:t xml:space="preserve"> era o que ansiavam: para pensar no Criador, que os enviou a este mundo, de quem estavam separados e com quem ansiavam se unir novamente.</w:t>
      </w:r>
    </w:p>
    <w:p w14:paraId="59804FD6" w14:textId="2FF89A63"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Fora da religião, a 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é uma necessidade sentida em todas as ocupações reflexivas. Pode ser o matemático trabalhando em sua mesa, o cientista ocupado no laboratório ou o estudante em seus estudos, em todos os casos a 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é algo que nunca pode ser dispensado. Observe como prudentemente os estudantes diligentes se isolam para mergulhar em seus estudos! Como deliberadamente os cientistas entram em reclusão para pensar e elaborar suas hipóteses! Quando vemos que até na vida secular o isolamento é necessário às vezes, devemos parar para perguntar: quanto mais conscientemente os aspirantes religiosos deveriam buscar a 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w:t>
      </w:r>
    </w:p>
    <w:p w14:paraId="108263E5" w14:textId="77777777" w:rsidR="003172D8" w:rsidRDefault="003172D8" w:rsidP="00C32F81">
      <w:pPr>
        <w:ind w:left="0" w:firstLine="709"/>
        <w:rPr>
          <w:rFonts w:ascii="Book Antiqua" w:eastAsia="Verdana" w:hAnsi="Book Antiqua" w:cs="Verdana"/>
          <w:sz w:val="26"/>
          <w:szCs w:val="26"/>
          <w:lang w:bidi="ar-SA"/>
        </w:rPr>
      </w:pPr>
    </w:p>
    <w:p w14:paraId="031C6DE1" w14:textId="77777777" w:rsidR="003172D8" w:rsidRDefault="006B48DA" w:rsidP="003172D8">
      <w:pPr>
        <w:ind w:left="0" w:firstLine="0"/>
        <w:jc w:val="center"/>
        <w:rPr>
          <w:rFonts w:ascii="Book Antiqua" w:eastAsia="Verdana" w:hAnsi="Book Antiqua" w:cs="Verdana"/>
          <w:b/>
          <w:bCs/>
          <w:sz w:val="26"/>
          <w:szCs w:val="26"/>
          <w:lang w:bidi="ar-SA"/>
        </w:rPr>
      </w:pPr>
      <w:r w:rsidRPr="002F1196">
        <w:rPr>
          <w:rFonts w:ascii="Book Antiqua" w:eastAsia="Verdana" w:hAnsi="Book Antiqua" w:cs="Verdana"/>
          <w:b/>
          <w:bCs/>
          <w:sz w:val="26"/>
          <w:szCs w:val="26"/>
          <w:lang w:bidi="ar-SA"/>
        </w:rPr>
        <w:t>Soli</w:t>
      </w:r>
      <w:r w:rsidR="002F1196" w:rsidRPr="002F1196">
        <w:rPr>
          <w:rFonts w:ascii="Book Antiqua" w:eastAsia="Verdana" w:hAnsi="Book Antiqua" w:cs="Verdana"/>
          <w:b/>
          <w:bCs/>
          <w:sz w:val="26"/>
          <w:szCs w:val="26"/>
          <w:lang w:bidi="ar-SA"/>
        </w:rPr>
        <w:t>tude</w:t>
      </w:r>
      <w:r w:rsidRPr="002F1196">
        <w:rPr>
          <w:rFonts w:ascii="Book Antiqua" w:eastAsia="Verdana" w:hAnsi="Book Antiqua" w:cs="Verdana"/>
          <w:b/>
          <w:bCs/>
          <w:sz w:val="26"/>
          <w:szCs w:val="26"/>
          <w:lang w:bidi="ar-SA"/>
        </w:rPr>
        <w:t xml:space="preserve"> da mente</w:t>
      </w:r>
    </w:p>
    <w:p w14:paraId="1E5F7203" w14:textId="77777777" w:rsidR="003172D8" w:rsidRDefault="003172D8" w:rsidP="003172D8">
      <w:pPr>
        <w:ind w:left="0" w:firstLine="0"/>
        <w:jc w:val="center"/>
        <w:rPr>
          <w:rFonts w:ascii="Book Antiqua" w:eastAsia="Verdana" w:hAnsi="Book Antiqua" w:cs="Verdana"/>
          <w:b/>
          <w:bCs/>
          <w:sz w:val="26"/>
          <w:szCs w:val="26"/>
          <w:lang w:bidi="ar-SA"/>
        </w:rPr>
      </w:pPr>
    </w:p>
    <w:p w14:paraId="17D77B40" w14:textId="4A498FBF" w:rsidR="006B48DA" w:rsidRPr="003172D8" w:rsidRDefault="006B48DA" w:rsidP="003172D8">
      <w:pPr>
        <w:ind w:left="0" w:firstLine="709"/>
        <w:rPr>
          <w:rFonts w:ascii="Book Antiqua" w:eastAsia="Verdana" w:hAnsi="Book Antiqua" w:cs="Verdana"/>
          <w:b/>
          <w:bCs/>
          <w:sz w:val="26"/>
          <w:szCs w:val="26"/>
          <w:lang w:bidi="ar-SA"/>
        </w:rPr>
      </w:pPr>
      <w:r w:rsidRPr="00C32F81">
        <w:rPr>
          <w:rFonts w:ascii="Book Antiqua" w:eastAsia="Verdana" w:hAnsi="Book Antiqua" w:cs="Verdana"/>
          <w:sz w:val="26"/>
          <w:szCs w:val="26"/>
          <w:lang w:bidi="ar-SA"/>
        </w:rPr>
        <w:t>A 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pode ser classificada em três tipos: 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da floresta ou cavernas nas montanhas, </w:t>
      </w:r>
      <w:r w:rsidR="002F1196" w:rsidRPr="00C32F81">
        <w:rPr>
          <w:rFonts w:ascii="Book Antiqua" w:eastAsia="Verdana" w:hAnsi="Book Antiqua" w:cs="Verdana"/>
          <w:sz w:val="26"/>
          <w:szCs w:val="26"/>
          <w:lang w:bidi="ar-SA"/>
        </w:rPr>
        <w:t>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da mente e </w:t>
      </w:r>
      <w:r w:rsidR="002F1196" w:rsidRPr="00C32F81">
        <w:rPr>
          <w:rFonts w:ascii="Book Antiqua" w:eastAsia="Verdana" w:hAnsi="Book Antiqua" w:cs="Verdana"/>
          <w:sz w:val="26"/>
          <w:szCs w:val="26"/>
          <w:lang w:bidi="ar-SA"/>
        </w:rPr>
        <w:t>soli</w:t>
      </w:r>
      <w:r w:rsidR="002F1196">
        <w:rPr>
          <w:rFonts w:ascii="Book Antiqua" w:eastAsia="Verdana" w:hAnsi="Book Antiqua" w:cs="Verdana"/>
          <w:sz w:val="26"/>
          <w:szCs w:val="26"/>
          <w:lang w:bidi="ar-SA"/>
        </w:rPr>
        <w:t>tude</w:t>
      </w:r>
      <w:r w:rsidRPr="00C32F81">
        <w:rPr>
          <w:rFonts w:ascii="Book Antiqua" w:eastAsia="Verdana" w:hAnsi="Book Antiqua" w:cs="Verdana"/>
          <w:sz w:val="26"/>
          <w:szCs w:val="26"/>
          <w:lang w:bidi="ar-SA"/>
        </w:rPr>
        <w:t xml:space="preserve"> do </w:t>
      </w:r>
      <w:r w:rsidR="002F1196" w:rsidRPr="00230198">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w:t>
      </w:r>
      <w:r w:rsidR="002F1196">
        <w:rPr>
          <w:rFonts w:ascii="Book Antiqua" w:eastAsia="Verdana" w:hAnsi="Book Antiqua" w:cs="Verdana"/>
          <w:sz w:val="26"/>
          <w:szCs w:val="26"/>
          <w:lang w:bidi="ar-SA"/>
        </w:rPr>
        <w:t>Ser</w:t>
      </w:r>
      <w:r w:rsidRPr="00C32F81">
        <w:rPr>
          <w:rFonts w:ascii="Book Antiqua" w:eastAsia="Verdana" w:hAnsi="Book Antiqua" w:cs="Verdana"/>
          <w:sz w:val="26"/>
          <w:szCs w:val="26"/>
          <w:lang w:bidi="ar-SA"/>
        </w:rPr>
        <w:t xml:space="preserve"> ou Alma). Embora a calma </w:t>
      </w:r>
      <w:r w:rsidRPr="00C32F81">
        <w:rPr>
          <w:rFonts w:ascii="Book Antiqua" w:eastAsia="Verdana" w:hAnsi="Book Antiqua" w:cs="Verdana"/>
          <w:sz w:val="26"/>
          <w:szCs w:val="26"/>
          <w:lang w:bidi="ar-SA"/>
        </w:rPr>
        <w:lastRenderedPageBreak/>
        <w:t xml:space="preserve">externa ajude o homem a atingir a paz interior, os auxílios externos sozinhos sem a cooperação ativa da mente são de pouca utilidade na vida espiritual. A mente deve primeiro ser educada para dissociar-se de seus desejos e depois cultivada para pensar no Supremo. Diz-se que o homem pode obter a graça do preceptor, a graça do Senhor e também ser abençoado com santa companhia, mas se ele não tiver a graça de sua própria mente tudo isso não o ajudará de forma alguma espiritualmente. </w:t>
      </w:r>
      <w:proofErr w:type="spellStart"/>
      <w:r w:rsidRPr="00C32F81">
        <w:rPr>
          <w:rFonts w:ascii="Book Antiqua" w:eastAsia="Verdana" w:hAnsi="Book Antiqua" w:cs="Verdana"/>
          <w:sz w:val="26"/>
          <w:szCs w:val="26"/>
          <w:lang w:bidi="ar-SA"/>
        </w:rPr>
        <w:t>Bhartrhari</w:t>
      </w:r>
      <w:proofErr w:type="spellEnd"/>
      <w:r w:rsidRPr="00C32F81">
        <w:rPr>
          <w:rFonts w:ascii="Book Antiqua" w:eastAsia="Verdana" w:hAnsi="Book Antiqua" w:cs="Verdana"/>
          <w:sz w:val="26"/>
          <w:szCs w:val="26"/>
          <w:lang w:bidi="ar-SA"/>
        </w:rPr>
        <w:t xml:space="preserve"> em seu </w:t>
      </w:r>
      <w:proofErr w:type="spellStart"/>
      <w:r w:rsidRPr="002F1196">
        <w:rPr>
          <w:rFonts w:ascii="Book Antiqua" w:eastAsia="Verdana" w:hAnsi="Book Antiqua" w:cs="Verdana"/>
          <w:i/>
          <w:iCs/>
          <w:sz w:val="26"/>
          <w:szCs w:val="26"/>
          <w:lang w:bidi="ar-SA"/>
        </w:rPr>
        <w:t>Vairagyasataka</w:t>
      </w:r>
      <w:proofErr w:type="spellEnd"/>
      <w:r w:rsidRPr="00C32F81">
        <w:rPr>
          <w:rFonts w:ascii="Book Antiqua" w:eastAsia="Verdana" w:hAnsi="Book Antiqua" w:cs="Verdana"/>
          <w:sz w:val="26"/>
          <w:szCs w:val="26"/>
          <w:lang w:bidi="ar-SA"/>
        </w:rPr>
        <w:t xml:space="preserve"> descreve vividamente como tenazmente a mente se apega aos desejos: ‘Minha comida é o que é coletado mendigando, isso também insípid</w:t>
      </w:r>
      <w:r w:rsidR="002F1196">
        <w:rPr>
          <w:rFonts w:ascii="Book Antiqua" w:eastAsia="Verdana" w:hAnsi="Book Antiqua" w:cs="Verdana"/>
          <w:sz w:val="26"/>
          <w:szCs w:val="26"/>
          <w:lang w:bidi="ar-SA"/>
        </w:rPr>
        <w:t>a</w:t>
      </w:r>
      <w:r w:rsidRPr="00C32F81">
        <w:rPr>
          <w:rFonts w:ascii="Book Antiqua" w:eastAsia="Verdana" w:hAnsi="Book Antiqua" w:cs="Verdana"/>
          <w:sz w:val="26"/>
          <w:szCs w:val="26"/>
          <w:lang w:bidi="ar-SA"/>
        </w:rPr>
        <w:t xml:space="preserve"> e tomad</w:t>
      </w:r>
      <w:r w:rsidR="002F1196">
        <w:rPr>
          <w:rFonts w:ascii="Book Antiqua" w:eastAsia="Verdana" w:hAnsi="Book Antiqua" w:cs="Verdana"/>
          <w:sz w:val="26"/>
          <w:szCs w:val="26"/>
          <w:lang w:bidi="ar-SA"/>
        </w:rPr>
        <w:t>a</w:t>
      </w:r>
      <w:r w:rsidRPr="00C32F81">
        <w:rPr>
          <w:rFonts w:ascii="Book Antiqua" w:eastAsia="Verdana" w:hAnsi="Book Antiqua" w:cs="Verdana"/>
          <w:sz w:val="26"/>
          <w:szCs w:val="26"/>
          <w:lang w:bidi="ar-SA"/>
        </w:rPr>
        <w:t xml:space="preserve"> apenas uma vez, minha cama é o chão nu, meu corpo o único servo, minhas roupas são trapos velhos, ainda assim, ai de mim, os desejos de prazer não me deixam.’</w:t>
      </w:r>
      <w:r w:rsidR="002F1196">
        <w:rPr>
          <w:rStyle w:val="Refdenotaderodap"/>
          <w:rFonts w:ascii="Book Antiqua" w:eastAsia="Verdana" w:hAnsi="Book Antiqua" w:cs="Verdana"/>
          <w:sz w:val="26"/>
          <w:szCs w:val="26"/>
          <w:lang w:bidi="ar-SA"/>
        </w:rPr>
        <w:footnoteReference w:id="5"/>
      </w:r>
      <w:r w:rsidRPr="00C32F81">
        <w:rPr>
          <w:rFonts w:ascii="Book Antiqua" w:eastAsia="Verdana" w:hAnsi="Book Antiqua" w:cs="Verdana"/>
          <w:sz w:val="26"/>
          <w:szCs w:val="26"/>
          <w:lang w:bidi="ar-SA"/>
        </w:rPr>
        <w:t xml:space="preserve"> Tão fortes são os desejos de uma mente</w:t>
      </w:r>
      <w:r w:rsidR="002F1196">
        <w:rPr>
          <w:rFonts w:ascii="Book Antiqua" w:eastAsia="Verdana" w:hAnsi="Book Antiqua" w:cs="Verdana"/>
          <w:sz w:val="26"/>
          <w:szCs w:val="26"/>
          <w:lang w:bidi="ar-SA"/>
        </w:rPr>
        <w:t xml:space="preserve"> sem preparo</w:t>
      </w:r>
      <w:r w:rsidRPr="00C32F81">
        <w:rPr>
          <w:rFonts w:ascii="Book Antiqua" w:eastAsia="Verdana" w:hAnsi="Book Antiqua" w:cs="Verdana"/>
          <w:sz w:val="26"/>
          <w:szCs w:val="26"/>
          <w:lang w:bidi="ar-SA"/>
        </w:rPr>
        <w:t xml:space="preserve"> deixada livre para associar-se aos objetos dos sentidos.</w:t>
      </w:r>
    </w:p>
    <w:p w14:paraId="40A002DE" w14:textId="3DEE91E0" w:rsidR="006B48DA" w:rsidRPr="00C32F81" w:rsidRDefault="006B48DA" w:rsidP="003172D8">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É um longo caminho para atingir a </w:t>
      </w:r>
      <w:r w:rsidR="002F1196">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ou a concentração da mente, mas por isso ninguém precisa se desesperar, ninguém precisa perder </w:t>
      </w:r>
      <w:r w:rsidR="00662A90">
        <w:rPr>
          <w:rFonts w:ascii="Book Antiqua" w:eastAsia="Verdana" w:hAnsi="Book Antiqua" w:cs="Verdana"/>
          <w:sz w:val="26"/>
          <w:szCs w:val="26"/>
          <w:lang w:bidi="ar-SA"/>
        </w:rPr>
        <w:t>a esperança</w:t>
      </w:r>
      <w:r w:rsidRPr="00C32F81">
        <w:rPr>
          <w:rFonts w:ascii="Book Antiqua" w:eastAsia="Verdana" w:hAnsi="Book Antiqua" w:cs="Verdana"/>
          <w:sz w:val="26"/>
          <w:szCs w:val="26"/>
          <w:lang w:bidi="ar-SA"/>
        </w:rPr>
        <w:t xml:space="preserve">. Assim como temos exemplos de desânimo, também temos modelos de determinação e firmeza. Diz-se de </w:t>
      </w:r>
      <w:proofErr w:type="spellStart"/>
      <w:r w:rsidRPr="00C32F81">
        <w:rPr>
          <w:rFonts w:ascii="Book Antiqua" w:eastAsia="Verdana" w:hAnsi="Book Antiqua" w:cs="Verdana"/>
          <w:sz w:val="26"/>
          <w:szCs w:val="26"/>
          <w:lang w:bidi="ar-SA"/>
        </w:rPr>
        <w:t>Vacaspati</w:t>
      </w:r>
      <w:proofErr w:type="spellEnd"/>
      <w:r w:rsidRPr="00C32F81">
        <w:rPr>
          <w:rFonts w:ascii="Book Antiqua" w:eastAsia="Verdana" w:hAnsi="Book Antiqua" w:cs="Verdana"/>
          <w:sz w:val="26"/>
          <w:szCs w:val="26"/>
          <w:lang w:bidi="ar-SA"/>
        </w:rPr>
        <w:t xml:space="preserve"> </w:t>
      </w:r>
      <w:proofErr w:type="spellStart"/>
      <w:r w:rsidRPr="00C32F81">
        <w:rPr>
          <w:rFonts w:ascii="Book Antiqua" w:eastAsia="Verdana" w:hAnsi="Book Antiqua" w:cs="Verdana"/>
          <w:sz w:val="26"/>
          <w:szCs w:val="26"/>
          <w:lang w:bidi="ar-SA"/>
        </w:rPr>
        <w:t>Misra</w:t>
      </w:r>
      <w:proofErr w:type="spellEnd"/>
      <w:r w:rsidRPr="00C32F81">
        <w:rPr>
          <w:rFonts w:ascii="Book Antiqua" w:eastAsia="Verdana" w:hAnsi="Book Antiqua" w:cs="Verdana"/>
          <w:sz w:val="26"/>
          <w:szCs w:val="26"/>
          <w:lang w:bidi="ar-SA"/>
        </w:rPr>
        <w:t xml:space="preserve">, o escritor do conhecido comentário </w:t>
      </w:r>
      <w:proofErr w:type="spellStart"/>
      <w:r w:rsidRPr="00662A90">
        <w:rPr>
          <w:rFonts w:ascii="Book Antiqua" w:eastAsia="Verdana" w:hAnsi="Book Antiqua" w:cs="Verdana"/>
          <w:i/>
          <w:iCs/>
          <w:sz w:val="26"/>
          <w:szCs w:val="26"/>
          <w:lang w:bidi="ar-SA"/>
        </w:rPr>
        <w:t>Bhamati</w:t>
      </w:r>
      <w:proofErr w:type="spellEnd"/>
      <w:r w:rsidRPr="00C32F81">
        <w:rPr>
          <w:rFonts w:ascii="Book Antiqua" w:eastAsia="Verdana" w:hAnsi="Book Antiqua" w:cs="Verdana"/>
          <w:sz w:val="26"/>
          <w:szCs w:val="26"/>
          <w:lang w:bidi="ar-SA"/>
        </w:rPr>
        <w:t xml:space="preserve"> (sobre os </w:t>
      </w:r>
      <w:r w:rsidRPr="00662A90">
        <w:rPr>
          <w:rFonts w:ascii="Book Antiqua" w:eastAsia="Verdana" w:hAnsi="Book Antiqua" w:cs="Verdana"/>
          <w:i/>
          <w:iCs/>
          <w:sz w:val="26"/>
          <w:szCs w:val="26"/>
          <w:lang w:bidi="ar-SA"/>
        </w:rPr>
        <w:t>Brahma Sutras</w:t>
      </w:r>
      <w:r w:rsidRPr="00C32F81">
        <w:rPr>
          <w:rFonts w:ascii="Book Antiqua" w:eastAsia="Verdana" w:hAnsi="Book Antiqua" w:cs="Verdana"/>
          <w:sz w:val="26"/>
          <w:szCs w:val="26"/>
          <w:lang w:bidi="ar-SA"/>
        </w:rPr>
        <w:t xml:space="preserve">), que em uma idade muito jovem começou a escrever esse comentário. Depois de ter começado seu trabalho, ele se casou com uma jovem e bela garota. Mas ele estava tão absorto em seu trabalho que não sabia quando o dia amanhecia ou a noite chegava. Ele não sabia quem cuidava de suas necessidades corporais. Quando cansado, ele descansava seu corpo no tapete perto de sua escrivaninha e quando se levantava retomava seu trabalho. Sua esposa, no entanto, diligentemente e sem murmúrio cuidava de suas necessidades. Isso continuou por anos e anos até que ele terminou seu trabalho. Então, quando ele levantou a cabeça para olhar para o mundo viu ao seu lado uma mulher de cabelos grisalhos. Ele perguntou quem ela era e quando soube que ela era sua esposa e que ela tinha servido fielmente a ele durante todo esse tempo, ele, por gratidão, a tornou imortal nomeando sua grande obra-prima em homenagem a ela. Este é um exemplo de concentração da mente. Aprendemos com isso que tudo o que é necessário é aptidão e resolução. A mesma mente concentrada, se dirigida a Deus, pode </w:t>
      </w:r>
      <w:r w:rsidR="00662A90">
        <w:rPr>
          <w:rFonts w:ascii="Book Antiqua" w:eastAsia="Verdana" w:hAnsi="Book Antiqua" w:cs="Verdana"/>
          <w:sz w:val="26"/>
          <w:szCs w:val="26"/>
          <w:lang w:bidi="ar-SA"/>
        </w:rPr>
        <w:t xml:space="preserve">alcançá-lo </w:t>
      </w:r>
      <w:r w:rsidRPr="00C32F81">
        <w:rPr>
          <w:rFonts w:ascii="Book Antiqua" w:eastAsia="Verdana" w:hAnsi="Book Antiqua" w:cs="Verdana"/>
          <w:sz w:val="26"/>
          <w:szCs w:val="26"/>
          <w:lang w:bidi="ar-SA"/>
        </w:rPr>
        <w:t>também. É assim que os santos e sábios atingiram a realização.</w:t>
      </w:r>
    </w:p>
    <w:p w14:paraId="30226893" w14:textId="50529976" w:rsidR="006B48DA" w:rsidRPr="00C32F81"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Sri Ramakrishna é muito enfático sobre recorrer à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para praticar disciplinas espirituais. Ele diz que devemos praticar disciplinas na floresta, em um canto isolado da casa ou na mente. Novamente ele observa ‘Se você me perguntar por quanto tempo você deve viver em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longe de sua família, eu diria que seria bom para você se pudesse passar até um dia dessa maneira. Três dias de cada vez são ainda melhores. Pode-se viver em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por doze dias, um mês, três meses ou um ano, de acordo com sua conveniência e habilidade.’ Esse conselho ele dá aos </w:t>
      </w:r>
      <w:r w:rsidR="00662A90">
        <w:rPr>
          <w:rFonts w:ascii="Book Antiqua" w:eastAsia="Verdana" w:hAnsi="Book Antiqua" w:cs="Verdana"/>
          <w:sz w:val="26"/>
          <w:szCs w:val="26"/>
          <w:lang w:bidi="ar-SA"/>
        </w:rPr>
        <w:t xml:space="preserve">chefes de família </w:t>
      </w:r>
      <w:r w:rsidRPr="00C32F81">
        <w:rPr>
          <w:rFonts w:ascii="Book Antiqua" w:eastAsia="Verdana" w:hAnsi="Book Antiqua" w:cs="Verdana"/>
          <w:sz w:val="26"/>
          <w:szCs w:val="26"/>
          <w:lang w:bidi="ar-SA"/>
        </w:rPr>
        <w:t>que não podem dedicar todo o seu tempo a Deus</w:t>
      </w:r>
      <w:r w:rsidR="00662A90">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 xml:space="preserve">O que dizer então dos aspirantes que abandonaram tudo por causa de Deus? E que tipo de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ele prescreve? Ele exorta: </w:t>
      </w:r>
      <w:r w:rsidR="00662A90">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Quando você pratica disciplina em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mantenha-se </w:t>
      </w:r>
      <w:r w:rsidRPr="00C32F81">
        <w:rPr>
          <w:rFonts w:ascii="Book Antiqua" w:eastAsia="Verdana" w:hAnsi="Book Antiqua" w:cs="Verdana"/>
          <w:sz w:val="26"/>
          <w:szCs w:val="26"/>
          <w:lang w:bidi="ar-SA"/>
        </w:rPr>
        <w:lastRenderedPageBreak/>
        <w:t xml:space="preserve">completamente afastado de sua família. Você não deve permitir que sua esposa, filho, filha, mãe, pai, irmã, irmão, amigos ou parentes cheguem perto de você. Ao praticar disciplina em </w:t>
      </w:r>
      <w:r w:rsidR="00662A90">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você deve pensar “Eu não tenho mais ninguém no mundo. Deus é meu tudo”.’ Continuando, Sri Ramakrishna observa, </w:t>
      </w:r>
      <w:r w:rsidR="00662A90">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A mente é como leite. Se você mantiver a mente no mundo, que é como água, então o leite e a água se misturarão. É por isso que as pessoas mantêm o leite em um lugar tranquilo e o deixam coalhar, e depois batem manteiga dele. Da mesma forma, através da disciplina espiritual praticada em </w:t>
      </w:r>
      <w:r w:rsidR="00FB54AB">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bata a manteiga do conhecimento e devoção do leite da mente. Então essa manteiga pode facilmente ser mantida na água do mundo. Ela não se misturará com o mundo. A mente flutuará desapegada na água do mundo.</w:t>
      </w:r>
      <w:r w:rsidR="00662A90">
        <w:rPr>
          <w:rFonts w:ascii="Book Antiqua" w:eastAsia="Verdana" w:hAnsi="Book Antiqua" w:cs="Verdana"/>
          <w:sz w:val="26"/>
          <w:szCs w:val="26"/>
          <w:lang w:bidi="ar-SA"/>
        </w:rPr>
        <w:t>’</w:t>
      </w:r>
    </w:p>
    <w:p w14:paraId="6D4FA890" w14:textId="73E60180"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Para controlar e treinar a mente turbulenta, não só devemos retirá-la dos sentidos e objetos sensoriais, mas também direcioná-la para Deus. Pois a mente precisa de algum suporte para se fixar. Você não pode fazer um vácuo da mente de uma vez. No momento em que tentar fazer isso, todo tipo de pensamentos entrará nela. A única coisa em que a mente tolamente acredita é que será capaz de se agarrar a objetos grosseiros. Ela envolve esse objeto com seu véu de apego. Mas logo se desilude, o apego se rompe devido à perda ou estranhamento do objeto de apego. Então é que a frustração se instala. Repetidamente a mente tenta se estabelecer em objetos sensoriais e sensações grosseiras, e repetidamente se desilude.</w:t>
      </w:r>
      <w:r w:rsidR="00FB54AB">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Com cada golpe assim recebido, o homem se retrai pouco a pouco até que finalmente deixa de ansiar por coisas mundanas e se volta completamente para dentro em busca de consolo. Para alguns, esse processo leva muito tempo; para outros, algumas desilusões são suficientes para despertá-los para a realidade.</w:t>
      </w:r>
    </w:p>
    <w:p w14:paraId="4A568642" w14:textId="77777777" w:rsidR="00FB54AB" w:rsidRPr="00C32F81" w:rsidRDefault="00FB54AB" w:rsidP="00C32F81">
      <w:pPr>
        <w:ind w:left="0" w:firstLine="709"/>
        <w:rPr>
          <w:rFonts w:ascii="Book Antiqua" w:eastAsia="Verdana" w:hAnsi="Book Antiqua" w:cs="Verdana"/>
          <w:sz w:val="26"/>
          <w:szCs w:val="26"/>
          <w:lang w:bidi="ar-SA"/>
        </w:rPr>
      </w:pPr>
    </w:p>
    <w:p w14:paraId="0B0C6618" w14:textId="48B10914" w:rsidR="00FB54AB" w:rsidRDefault="006B48DA" w:rsidP="00FB54AB">
      <w:pPr>
        <w:ind w:left="0" w:firstLine="0"/>
        <w:jc w:val="center"/>
        <w:rPr>
          <w:rFonts w:ascii="Book Antiqua" w:eastAsia="Verdana" w:hAnsi="Book Antiqua" w:cs="Verdana"/>
          <w:b/>
          <w:bCs/>
          <w:sz w:val="26"/>
          <w:szCs w:val="26"/>
          <w:lang w:bidi="ar-SA"/>
        </w:rPr>
      </w:pPr>
      <w:r w:rsidRPr="00FB54AB">
        <w:rPr>
          <w:rFonts w:ascii="Book Antiqua" w:eastAsia="Verdana" w:hAnsi="Book Antiqua" w:cs="Verdana"/>
          <w:b/>
          <w:bCs/>
          <w:sz w:val="26"/>
          <w:szCs w:val="26"/>
          <w:lang w:bidi="ar-SA"/>
        </w:rPr>
        <w:t xml:space="preserve">Gosto pela </w:t>
      </w:r>
      <w:r w:rsidR="00FB54AB" w:rsidRPr="00FB54AB">
        <w:rPr>
          <w:rFonts w:ascii="Book Antiqua" w:eastAsia="Verdana" w:hAnsi="Book Antiqua" w:cs="Verdana"/>
          <w:b/>
          <w:bCs/>
          <w:sz w:val="26"/>
          <w:szCs w:val="26"/>
          <w:lang w:bidi="ar-SA"/>
        </w:rPr>
        <w:t>solitude</w:t>
      </w:r>
    </w:p>
    <w:p w14:paraId="34B32AF1" w14:textId="77777777" w:rsidR="00FB54AB" w:rsidRPr="00FB54AB" w:rsidRDefault="00FB54AB" w:rsidP="00FB54AB">
      <w:pPr>
        <w:ind w:left="0" w:firstLine="0"/>
        <w:jc w:val="center"/>
        <w:rPr>
          <w:rFonts w:ascii="Book Antiqua" w:eastAsia="Verdana" w:hAnsi="Book Antiqua" w:cs="Verdana"/>
          <w:b/>
          <w:bCs/>
          <w:sz w:val="26"/>
          <w:szCs w:val="26"/>
          <w:lang w:bidi="ar-SA"/>
        </w:rPr>
      </w:pPr>
    </w:p>
    <w:p w14:paraId="13DF1E42" w14:textId="6CB6001C" w:rsidR="006B48DA" w:rsidRPr="00C32F81"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Um gosto pela </w:t>
      </w:r>
      <w:r w:rsidR="00FB54AB">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é </w:t>
      </w:r>
      <w:r w:rsidR="00D72719">
        <w:rPr>
          <w:rFonts w:ascii="Book Antiqua" w:eastAsia="Verdana" w:hAnsi="Book Antiqua" w:cs="Verdana"/>
          <w:sz w:val="26"/>
          <w:szCs w:val="26"/>
          <w:lang w:bidi="ar-SA"/>
        </w:rPr>
        <w:t>criado</w:t>
      </w:r>
      <w:r w:rsidRPr="00C32F81">
        <w:rPr>
          <w:rFonts w:ascii="Book Antiqua" w:eastAsia="Verdana" w:hAnsi="Book Antiqua" w:cs="Verdana"/>
          <w:sz w:val="26"/>
          <w:szCs w:val="26"/>
          <w:lang w:bidi="ar-SA"/>
        </w:rPr>
        <w:t xml:space="preserve"> quando os clamores dos sentidos são silenciados e os próprios sentidos são rudemente </w:t>
      </w:r>
      <w:r w:rsidR="00D72719">
        <w:rPr>
          <w:rFonts w:ascii="Book Antiqua" w:eastAsia="Verdana" w:hAnsi="Book Antiqua" w:cs="Verdana"/>
          <w:sz w:val="26"/>
          <w:szCs w:val="26"/>
          <w:lang w:bidi="ar-SA"/>
        </w:rPr>
        <w:t>atirados</w:t>
      </w:r>
      <w:r w:rsidR="00FB54AB">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 xml:space="preserve">fora de seu curso </w:t>
      </w:r>
      <w:r w:rsidR="008A0C43" w:rsidRPr="00C32F81">
        <w:rPr>
          <w:rFonts w:ascii="Book Antiqua" w:eastAsia="Verdana" w:hAnsi="Book Antiqua" w:cs="Verdana"/>
          <w:sz w:val="26"/>
          <w:szCs w:val="26"/>
          <w:lang w:bidi="ar-SA"/>
        </w:rPr>
        <w:t>pelos golpes internos</w:t>
      </w:r>
      <w:r w:rsidRPr="00C32F81">
        <w:rPr>
          <w:rFonts w:ascii="Book Antiqua" w:eastAsia="Verdana" w:hAnsi="Book Antiqua" w:cs="Verdana"/>
          <w:sz w:val="26"/>
          <w:szCs w:val="26"/>
          <w:lang w:bidi="ar-SA"/>
        </w:rPr>
        <w:t xml:space="preserve"> que a mente recebe ou pelos sofrimentos externos que o corpo suporta. Quando esse gosto se desenvolve e é dirigido a Deus, uma grande parte da batalha da vida é vencida. Mas a mente sendo o que é, requer vigilância constante. A discriminação é o único cão de guarda que o homem tem para impedir que suas ovelhas de pensamentos passem para território proibido. Com a discriminação alerta e o gosto pela </w:t>
      </w:r>
      <w:r w:rsidR="00FB54AB">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ativo, podemos nos preparar para a luta da vida. Se alguém, pela graça do Senhor, conseguir acalmar sua</w:t>
      </w:r>
      <w:r w:rsidR="00FB54AB">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 xml:space="preserve">mente e desenvolver gosto pela </w:t>
      </w:r>
      <w:r w:rsidR="00FB54AB">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será </w:t>
      </w:r>
      <w:r w:rsidR="00FB54AB">
        <w:rPr>
          <w:rFonts w:ascii="Book Antiqua" w:eastAsia="Verdana" w:hAnsi="Book Antiqua" w:cs="Verdana"/>
          <w:sz w:val="26"/>
          <w:szCs w:val="26"/>
          <w:lang w:bidi="ar-SA"/>
        </w:rPr>
        <w:t>o máximo da</w:t>
      </w:r>
      <w:r w:rsidRPr="00C32F81">
        <w:rPr>
          <w:rFonts w:ascii="Book Antiqua" w:eastAsia="Verdana" w:hAnsi="Book Antiqua" w:cs="Verdana"/>
          <w:sz w:val="26"/>
          <w:szCs w:val="26"/>
          <w:lang w:bidi="ar-SA"/>
        </w:rPr>
        <w:t xml:space="preserve"> loucura de sua parte se não aproveitar a ocasião para naturalizar esse gosto, fazê-lo seu. Esta </w:t>
      </w:r>
      <w:r w:rsidR="00FB54AB">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é o maior tesouro do homem. Não será absurdo dizer que, de certa forma, ela é a concedente de saúde também. Pois não é verdade que o homem todos os dias de sua vida anseia por descanso e sono? O que é o sono profundo? O que o acompanha lá? Sozinho, sozinho ele está nesse estado. No entanto, ele não tem medo de entrar nele. Este sono é o fator redentor. Ele acalma muitos choques, embalsama muitas feridas e ajuda o corpo a recuperar sua força. É 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lastRenderedPageBreak/>
        <w:t>do sono profundo que restaura grande parte da energia que o homem desperdiça enquanto está em seus estados de vigília e sonho.</w:t>
      </w:r>
    </w:p>
    <w:p w14:paraId="014B45BD" w14:textId="0A94D3C6"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A questão é como cultivar o gosto pela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Nenhuma regra rígida e rápida pode ser estabelecida sobre isso. De modo geral, pode ser obtido por prática e desapego. O desapego pode ser alcançado por discriminação. O que é essa discriminação? Entre o que devemos discriminar? </w:t>
      </w:r>
      <w:r w:rsidR="00D72719">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Dois tipos de objetos, o bom e o agradável, vêm ao homem. O sábio pesando os prós e contras de ambos, escolhe o bom apenas, pois ele supera o agradável, mas </w:t>
      </w:r>
      <w:r w:rsidR="00D72719">
        <w:rPr>
          <w:rFonts w:ascii="Book Antiqua" w:eastAsia="Verdana" w:hAnsi="Book Antiqua" w:cs="Verdana"/>
          <w:sz w:val="26"/>
          <w:szCs w:val="26"/>
          <w:lang w:bidi="ar-SA"/>
        </w:rPr>
        <w:t>aquele de visão curta</w:t>
      </w:r>
      <w:r w:rsidRPr="00C32F81">
        <w:rPr>
          <w:rFonts w:ascii="Book Antiqua" w:eastAsia="Verdana" w:hAnsi="Book Antiqua" w:cs="Verdana"/>
          <w:sz w:val="26"/>
          <w:szCs w:val="26"/>
          <w:lang w:bidi="ar-SA"/>
        </w:rPr>
        <w:t xml:space="preserve"> pensa apenas sobre a vida nesta terra e aceita o agradável,’</w:t>
      </w:r>
      <w:r w:rsidR="00D72719">
        <w:rPr>
          <w:rStyle w:val="Refdenotaderodap"/>
          <w:rFonts w:ascii="Book Antiqua" w:eastAsia="Verdana" w:hAnsi="Book Antiqua" w:cs="Verdana"/>
          <w:sz w:val="26"/>
          <w:szCs w:val="26"/>
          <w:lang w:bidi="ar-SA"/>
        </w:rPr>
        <w:footnoteReference w:id="6"/>
      </w:r>
      <w:r w:rsidRPr="00C32F81">
        <w:rPr>
          <w:rFonts w:ascii="Book Antiqua" w:eastAsia="Verdana" w:hAnsi="Book Antiqua" w:cs="Verdana"/>
          <w:sz w:val="26"/>
          <w:szCs w:val="26"/>
          <w:lang w:bidi="ar-SA"/>
        </w:rPr>
        <w:t xml:space="preserve"> diz o </w:t>
      </w:r>
      <w:proofErr w:type="spellStart"/>
      <w:r w:rsidRPr="00D72719">
        <w:rPr>
          <w:rFonts w:ascii="Book Antiqua" w:eastAsia="Verdana" w:hAnsi="Book Antiqua" w:cs="Verdana"/>
          <w:i/>
          <w:iCs/>
          <w:sz w:val="26"/>
          <w:szCs w:val="26"/>
          <w:lang w:bidi="ar-SA"/>
        </w:rPr>
        <w:t>Kathopanishad</w:t>
      </w:r>
      <w:proofErr w:type="spellEnd"/>
      <w:r w:rsidRPr="00C32F81">
        <w:rPr>
          <w:rFonts w:ascii="Book Antiqua" w:eastAsia="Verdana" w:hAnsi="Book Antiqua" w:cs="Verdana"/>
          <w:sz w:val="26"/>
          <w:szCs w:val="26"/>
          <w:lang w:bidi="ar-SA"/>
        </w:rPr>
        <w:t xml:space="preserve">. A discriminação deve ser entre o bem, que conduz à libertação, e o agradável, que leva </w:t>
      </w:r>
      <w:r w:rsidR="00D72719">
        <w:rPr>
          <w:rFonts w:ascii="Book Antiqua" w:eastAsia="Verdana" w:hAnsi="Book Antiqua" w:cs="Verdana"/>
          <w:sz w:val="26"/>
          <w:szCs w:val="26"/>
          <w:lang w:bidi="ar-SA"/>
        </w:rPr>
        <w:t>à escravidão</w:t>
      </w:r>
      <w:r w:rsidRPr="00C32F81">
        <w:rPr>
          <w:rFonts w:ascii="Book Antiqua" w:eastAsia="Verdana" w:hAnsi="Book Antiqua" w:cs="Verdana"/>
          <w:sz w:val="26"/>
          <w:szCs w:val="26"/>
          <w:lang w:bidi="ar-SA"/>
        </w:rPr>
        <w:t>. Como distinguir um do outro? Há duas maneiras: uma é ouvir as palavras das escrituras e dos sábios, outra é aprender pela experiência. Como distinguir entre as duas experiências nos é dito pel</w:t>
      </w:r>
      <w:r w:rsidR="00D72719">
        <w:rPr>
          <w:rFonts w:ascii="Book Antiqua" w:eastAsia="Verdana" w:hAnsi="Book Antiqua" w:cs="Verdana"/>
          <w:sz w:val="26"/>
          <w:szCs w:val="26"/>
          <w:lang w:bidi="ar-SA"/>
        </w:rPr>
        <w:t>o</w:t>
      </w:r>
      <w:r w:rsidRPr="00C32F81">
        <w:rPr>
          <w:rFonts w:ascii="Book Antiqua" w:eastAsia="Verdana" w:hAnsi="Book Antiqua" w:cs="Verdana"/>
          <w:sz w:val="26"/>
          <w:szCs w:val="26"/>
          <w:lang w:bidi="ar-SA"/>
        </w:rPr>
        <w:t xml:space="preserve"> </w:t>
      </w:r>
      <w:r w:rsidRPr="00D72719">
        <w:rPr>
          <w:rFonts w:ascii="Book Antiqua" w:eastAsia="Verdana" w:hAnsi="Book Antiqua" w:cs="Verdana"/>
          <w:i/>
          <w:iCs/>
          <w:sz w:val="26"/>
          <w:szCs w:val="26"/>
          <w:lang w:bidi="ar-SA"/>
        </w:rPr>
        <w:t>Bhagavad Gita</w:t>
      </w:r>
      <w:r w:rsidRPr="00C32F81">
        <w:rPr>
          <w:rFonts w:ascii="Book Antiqua" w:eastAsia="Verdana" w:hAnsi="Book Antiqua" w:cs="Verdana"/>
          <w:sz w:val="26"/>
          <w:szCs w:val="26"/>
          <w:lang w:bidi="ar-SA"/>
        </w:rPr>
        <w:t xml:space="preserve">: ‘A alegria que no início parece veneno, mas no final tem gosto de néctar é </w:t>
      </w:r>
      <w:proofErr w:type="spellStart"/>
      <w:r w:rsidRPr="00D72719">
        <w:rPr>
          <w:rFonts w:ascii="Book Antiqua" w:eastAsia="Verdana" w:hAnsi="Book Antiqua" w:cs="Verdana"/>
          <w:i/>
          <w:iCs/>
          <w:sz w:val="26"/>
          <w:szCs w:val="26"/>
          <w:lang w:bidi="ar-SA"/>
        </w:rPr>
        <w:t>sattvika</w:t>
      </w:r>
      <w:proofErr w:type="spellEnd"/>
      <w:r w:rsidRPr="00C32F81">
        <w:rPr>
          <w:rFonts w:ascii="Book Antiqua" w:eastAsia="Verdana" w:hAnsi="Book Antiqua" w:cs="Verdana"/>
          <w:sz w:val="26"/>
          <w:szCs w:val="26"/>
          <w:lang w:bidi="ar-SA"/>
        </w:rPr>
        <w:t xml:space="preserve">, pois é o resultado da intensa contemplação da mente pura sobre o </w:t>
      </w:r>
      <w:r w:rsidR="00D72719" w:rsidRPr="00D72719">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A alegria que se experimenta devido ao contato dos sentidos com os objetos sensoriais que aparece como néctar no início, mas acaba sendo como veneno no final, é chamada </w:t>
      </w:r>
      <w:proofErr w:type="spellStart"/>
      <w:r w:rsidRPr="00D72719">
        <w:rPr>
          <w:rFonts w:ascii="Book Antiqua" w:eastAsia="Verdana" w:hAnsi="Book Antiqua" w:cs="Verdana"/>
          <w:i/>
          <w:iCs/>
          <w:sz w:val="26"/>
          <w:szCs w:val="26"/>
          <w:lang w:bidi="ar-SA"/>
        </w:rPr>
        <w:t>rajasika</w:t>
      </w:r>
      <w:proofErr w:type="spellEnd"/>
      <w:r w:rsidRPr="00C32F81">
        <w:rPr>
          <w:rFonts w:ascii="Book Antiqua" w:eastAsia="Verdana" w:hAnsi="Book Antiqua" w:cs="Verdana"/>
          <w:sz w:val="26"/>
          <w:szCs w:val="26"/>
          <w:lang w:bidi="ar-SA"/>
        </w:rPr>
        <w:t xml:space="preserve">. Há ainda um terceiro tipo de prazer chamado </w:t>
      </w:r>
      <w:proofErr w:type="spellStart"/>
      <w:r w:rsidRPr="00D72719">
        <w:rPr>
          <w:rFonts w:ascii="Book Antiqua" w:eastAsia="Verdana" w:hAnsi="Book Antiqua" w:cs="Verdana"/>
          <w:i/>
          <w:iCs/>
          <w:sz w:val="26"/>
          <w:szCs w:val="26"/>
          <w:lang w:bidi="ar-SA"/>
        </w:rPr>
        <w:t>tamasika</w:t>
      </w:r>
      <w:proofErr w:type="spellEnd"/>
      <w:r w:rsidRPr="00C32F81">
        <w:rPr>
          <w:rFonts w:ascii="Book Antiqua" w:eastAsia="Verdana" w:hAnsi="Book Antiqua" w:cs="Verdana"/>
          <w:sz w:val="26"/>
          <w:szCs w:val="26"/>
          <w:lang w:bidi="ar-SA"/>
        </w:rPr>
        <w:t xml:space="preserve"> que tanto no início quanto no final </w:t>
      </w:r>
      <w:proofErr w:type="spellStart"/>
      <w:r w:rsidRPr="00C32F81">
        <w:rPr>
          <w:rFonts w:ascii="Book Antiqua" w:eastAsia="Verdana" w:hAnsi="Book Antiqua" w:cs="Verdana"/>
          <w:sz w:val="26"/>
          <w:szCs w:val="26"/>
          <w:lang w:bidi="ar-SA"/>
        </w:rPr>
        <w:t>engana</w:t>
      </w:r>
      <w:proofErr w:type="spellEnd"/>
      <w:r w:rsidRPr="00C32F81">
        <w:rPr>
          <w:rFonts w:ascii="Book Antiqua" w:eastAsia="Verdana" w:hAnsi="Book Antiqua" w:cs="Verdana"/>
          <w:sz w:val="26"/>
          <w:szCs w:val="26"/>
          <w:lang w:bidi="ar-SA"/>
        </w:rPr>
        <w:t xml:space="preserve"> o homem induzindo sono, letargia e negligência.’</w:t>
      </w:r>
      <w:r w:rsidR="008A0C43">
        <w:rPr>
          <w:rStyle w:val="Refdenotaderodap"/>
          <w:rFonts w:ascii="Book Antiqua" w:eastAsia="Verdana" w:hAnsi="Book Antiqua" w:cs="Verdana"/>
          <w:sz w:val="26"/>
          <w:szCs w:val="26"/>
          <w:lang w:bidi="ar-SA"/>
        </w:rPr>
        <w:footnoteReference w:id="7"/>
      </w:r>
      <w:r w:rsidRPr="00C32F81">
        <w:rPr>
          <w:rFonts w:ascii="Book Antiqua" w:eastAsia="Verdana" w:hAnsi="Book Antiqua" w:cs="Verdana"/>
          <w:sz w:val="26"/>
          <w:szCs w:val="26"/>
          <w:lang w:bidi="ar-SA"/>
        </w:rPr>
        <w:t xml:space="preserve"> Aqui obtemos claras indicações do que esperar quando seguimos </w:t>
      </w:r>
      <w:r w:rsidR="008A0C43">
        <w:rPr>
          <w:rFonts w:ascii="Book Antiqua" w:eastAsia="Verdana" w:hAnsi="Book Antiqua" w:cs="Verdana"/>
          <w:sz w:val="26"/>
          <w:szCs w:val="26"/>
          <w:lang w:bidi="ar-SA"/>
        </w:rPr>
        <w:t>um</w:t>
      </w:r>
      <w:r w:rsidRPr="00C32F81">
        <w:rPr>
          <w:rFonts w:ascii="Book Antiqua" w:eastAsia="Verdana" w:hAnsi="Book Antiqua" w:cs="Verdana"/>
          <w:sz w:val="26"/>
          <w:szCs w:val="26"/>
          <w:lang w:bidi="ar-SA"/>
        </w:rPr>
        <w:t xml:space="preserve"> caminho</w:t>
      </w:r>
      <w:r w:rsidR="008A0C43">
        <w:rPr>
          <w:rFonts w:ascii="Book Antiqua" w:eastAsia="Verdana" w:hAnsi="Book Antiqua" w:cs="Verdana"/>
          <w:sz w:val="26"/>
          <w:szCs w:val="26"/>
          <w:lang w:bidi="ar-SA"/>
        </w:rPr>
        <w:t xml:space="preserve"> correto. </w:t>
      </w:r>
      <w:r w:rsidRPr="00C32F81">
        <w:rPr>
          <w:rFonts w:ascii="Book Antiqua" w:eastAsia="Verdana" w:hAnsi="Book Antiqua" w:cs="Verdana"/>
          <w:sz w:val="26"/>
          <w:szCs w:val="26"/>
          <w:lang w:bidi="ar-SA"/>
        </w:rPr>
        <w:t xml:space="preserve">Qualquer alegria que se obtém do contato com o mundo exterior é de natureza transitória e produz uma reação desfavorável. Ela suga nossa energia. Em outras palavras, qualquer coisa que enobrece o caráter de alguém, expande o coração, aumenta a tolerância, aumenta o amor pelos semelhantes, é o caminho do desapego, e o oposto é o caminho para </w:t>
      </w:r>
      <w:r w:rsidR="008A0C43">
        <w:rPr>
          <w:rFonts w:ascii="Book Antiqua" w:eastAsia="Verdana" w:hAnsi="Book Antiqua" w:cs="Verdana"/>
          <w:sz w:val="26"/>
          <w:szCs w:val="26"/>
          <w:lang w:bidi="ar-SA"/>
        </w:rPr>
        <w:t>a escravidão</w:t>
      </w:r>
      <w:r w:rsidRPr="00C32F81">
        <w:rPr>
          <w:rFonts w:ascii="Book Antiqua" w:eastAsia="Verdana" w:hAnsi="Book Antiqua" w:cs="Verdana"/>
          <w:sz w:val="26"/>
          <w:szCs w:val="26"/>
          <w:lang w:bidi="ar-SA"/>
        </w:rPr>
        <w:t>.</w:t>
      </w:r>
    </w:p>
    <w:p w14:paraId="5DD165BF" w14:textId="77777777" w:rsidR="008A0C43" w:rsidRPr="00C32F81" w:rsidRDefault="008A0C43" w:rsidP="00C32F81">
      <w:pPr>
        <w:ind w:left="0" w:firstLine="709"/>
        <w:rPr>
          <w:rFonts w:ascii="Book Antiqua" w:eastAsia="Verdana" w:hAnsi="Book Antiqua" w:cs="Verdana"/>
          <w:sz w:val="26"/>
          <w:szCs w:val="26"/>
          <w:lang w:bidi="ar-SA"/>
        </w:rPr>
      </w:pPr>
    </w:p>
    <w:p w14:paraId="3FBF2692" w14:textId="0F6B5571" w:rsidR="006B48DA" w:rsidRPr="008A0C43" w:rsidRDefault="0053070D" w:rsidP="008A0C43">
      <w:pPr>
        <w:ind w:left="0" w:firstLine="0"/>
        <w:jc w:val="center"/>
        <w:rPr>
          <w:rFonts w:ascii="Book Antiqua" w:eastAsia="Verdana" w:hAnsi="Book Antiqua" w:cs="Verdana"/>
          <w:b/>
          <w:bCs/>
          <w:sz w:val="26"/>
          <w:szCs w:val="26"/>
          <w:lang w:bidi="ar-SA"/>
        </w:rPr>
      </w:pPr>
      <w:r w:rsidRPr="008A0C43">
        <w:rPr>
          <w:rFonts w:ascii="Book Antiqua" w:eastAsia="Verdana" w:hAnsi="Book Antiqua" w:cs="Verdana"/>
          <w:b/>
          <w:bCs/>
          <w:sz w:val="26"/>
          <w:szCs w:val="26"/>
          <w:lang w:bidi="ar-SA"/>
        </w:rPr>
        <w:t>Solitude</w:t>
      </w:r>
      <w:r w:rsidR="006B48DA" w:rsidRPr="008A0C43">
        <w:rPr>
          <w:rFonts w:ascii="Book Antiqua" w:eastAsia="Verdana" w:hAnsi="Book Antiqua" w:cs="Verdana"/>
          <w:b/>
          <w:bCs/>
          <w:sz w:val="26"/>
          <w:szCs w:val="26"/>
          <w:lang w:bidi="ar-SA"/>
        </w:rPr>
        <w:t>, um grande remédio para a artificialidade</w:t>
      </w:r>
    </w:p>
    <w:p w14:paraId="40182215" w14:textId="77777777" w:rsidR="008A0C43" w:rsidRPr="00C32F81" w:rsidRDefault="008A0C43" w:rsidP="00C32F81">
      <w:pPr>
        <w:ind w:left="0" w:firstLine="709"/>
        <w:rPr>
          <w:rFonts w:ascii="Book Antiqua" w:eastAsia="Verdana" w:hAnsi="Book Antiqua" w:cs="Verdana"/>
          <w:sz w:val="26"/>
          <w:szCs w:val="26"/>
          <w:lang w:bidi="ar-SA"/>
        </w:rPr>
      </w:pPr>
    </w:p>
    <w:p w14:paraId="25B8CF4C" w14:textId="4FF7AF7C"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Muitas opiniões foram expressas a favor e contra 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Não precisamos discutir aqui seus méritos ou deméritos. Basta dizer que, de acordo com a experiência de alguém, seja ela doce ou amarga, expressa sua opinião. </w:t>
      </w:r>
      <w:r w:rsidR="008A0C43">
        <w:rPr>
          <w:rFonts w:ascii="Book Antiqua" w:eastAsia="Verdana" w:hAnsi="Book Antiqua" w:cs="Verdana"/>
          <w:sz w:val="26"/>
          <w:szCs w:val="26"/>
          <w:lang w:bidi="ar-SA"/>
        </w:rPr>
        <w:t>Assim,</w:t>
      </w:r>
      <w:r w:rsidRPr="00C32F81">
        <w:rPr>
          <w:rFonts w:ascii="Book Antiqua" w:eastAsia="Verdana" w:hAnsi="Book Antiqua" w:cs="Verdana"/>
          <w:sz w:val="26"/>
          <w:szCs w:val="26"/>
          <w:lang w:bidi="ar-SA"/>
        </w:rPr>
        <w:t xml:space="preserve"> há o bem e o mal em tudo. Um homem pode ler o </w:t>
      </w:r>
      <w:proofErr w:type="spellStart"/>
      <w:r w:rsidRPr="0053070D">
        <w:rPr>
          <w:rFonts w:ascii="Book Antiqua" w:eastAsia="Verdana" w:hAnsi="Book Antiqua" w:cs="Verdana"/>
          <w:i/>
          <w:iCs/>
          <w:sz w:val="26"/>
          <w:szCs w:val="26"/>
          <w:lang w:bidi="ar-SA"/>
        </w:rPr>
        <w:t>Bhagavata</w:t>
      </w:r>
      <w:proofErr w:type="spellEnd"/>
      <w:r w:rsidRPr="00C32F81">
        <w:rPr>
          <w:rFonts w:ascii="Book Antiqua" w:eastAsia="Verdana" w:hAnsi="Book Antiqua" w:cs="Verdana"/>
          <w:sz w:val="26"/>
          <w:szCs w:val="26"/>
          <w:lang w:bidi="ar-SA"/>
        </w:rPr>
        <w:t xml:space="preserve"> à luz de uma lâmpada e outro pode forjar um documento com a mesma luz. Podemos então culpar a luz pelo ato abominável deste último? Da mesma forma, se alguns poucos tendem a se comportar como bestas depois de se retirarem para 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a culpa não precisa ser colocada na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No entanto, há uma coisa boa na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que todos devem conceder, ou seja, não se pode enganar ninguém além de si mesmo na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mas na sociedade você não pode ter tanta certeza. Observe o mundo e podemos ver o quão artificial ele se tornou. Convencidos embora estejamos de um erro cometido ou de um ato maligno sendo perpetrado, nós piscamos para ele ou tentamos justificá-lo. Mais uma vez, a sociedade </w:t>
      </w:r>
      <w:r w:rsidRPr="00C32F81">
        <w:rPr>
          <w:rFonts w:ascii="Book Antiqua" w:eastAsia="Verdana" w:hAnsi="Book Antiqua" w:cs="Verdana"/>
          <w:sz w:val="26"/>
          <w:szCs w:val="26"/>
          <w:lang w:bidi="ar-SA"/>
        </w:rPr>
        <w:lastRenderedPageBreak/>
        <w:t>cria normas, regras, e todos fingem segui-las. Deixe-os ter a menor chance de evadir essas regras e é duvidoso que</w:t>
      </w:r>
      <w:r w:rsidR="00FB4F24">
        <w:rPr>
          <w:rFonts w:ascii="Book Antiqua" w:eastAsia="Verdana" w:hAnsi="Book Antiqua" w:cs="Verdana"/>
          <w:sz w:val="26"/>
          <w:szCs w:val="26"/>
          <w:lang w:bidi="ar-SA"/>
        </w:rPr>
        <w:t xml:space="preserve"> alguns poucos </w:t>
      </w:r>
      <w:r w:rsidRPr="00C32F81">
        <w:rPr>
          <w:rFonts w:ascii="Book Antiqua" w:eastAsia="Verdana" w:hAnsi="Book Antiqua" w:cs="Verdana"/>
          <w:sz w:val="26"/>
          <w:szCs w:val="26"/>
          <w:lang w:bidi="ar-SA"/>
        </w:rPr>
        <w:t xml:space="preserve">possam resistir às tentações de aproveitar a oportunidade para enriquecer, engrandecer ou ganhar nome para si mesmos às custas dos outros. O caráter do homem fica exposto nesse momento. Na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de sua mente, ele pode nutrir muita má vontade em relação a uma pessoa, mas na sociedade ele mostra muito afeto por ele. Quanto melhor uma pessoa consegue esconder seus sentimentos ruins e pensamentos odiosos e parecer polida e boa, mais ela é considerada neste mundo. Por isso se diz ‘não julgue um homem pelos grandes feitos que realiza, mas por seus pequenos atos.</w:t>
      </w:r>
      <w:r w:rsidR="00FB4F24">
        <w:rPr>
          <w:rFonts w:ascii="Book Antiqua" w:eastAsia="Verdana" w:hAnsi="Book Antiqua" w:cs="Verdana"/>
          <w:sz w:val="26"/>
          <w:szCs w:val="26"/>
          <w:lang w:bidi="ar-SA"/>
        </w:rPr>
        <w:t xml:space="preserve"> </w:t>
      </w:r>
      <w:r w:rsidRPr="00C32F81">
        <w:rPr>
          <w:rFonts w:ascii="Book Antiqua" w:eastAsia="Verdana" w:hAnsi="Book Antiqua" w:cs="Verdana"/>
          <w:sz w:val="26"/>
          <w:szCs w:val="26"/>
          <w:lang w:bidi="ar-SA"/>
        </w:rPr>
        <w:t xml:space="preserve">Os primeiros </w:t>
      </w:r>
      <w:r w:rsidR="00FB4F24">
        <w:rPr>
          <w:rFonts w:ascii="Book Antiqua" w:eastAsia="Verdana" w:hAnsi="Book Antiqua" w:cs="Verdana"/>
          <w:sz w:val="26"/>
          <w:szCs w:val="26"/>
          <w:lang w:bidi="ar-SA"/>
        </w:rPr>
        <w:t xml:space="preserve">grandes atos </w:t>
      </w:r>
      <w:r w:rsidRPr="00C32F81">
        <w:rPr>
          <w:rFonts w:ascii="Book Antiqua" w:eastAsia="Verdana" w:hAnsi="Book Antiqua" w:cs="Verdana"/>
          <w:sz w:val="26"/>
          <w:szCs w:val="26"/>
          <w:lang w:bidi="ar-SA"/>
        </w:rPr>
        <w:t>ele faz por elogios, os últimos</w:t>
      </w:r>
      <w:r w:rsidR="00FB4F24">
        <w:rPr>
          <w:rFonts w:ascii="Book Antiqua" w:eastAsia="Verdana" w:hAnsi="Book Antiqua" w:cs="Verdana"/>
          <w:sz w:val="26"/>
          <w:szCs w:val="26"/>
          <w:lang w:bidi="ar-SA"/>
        </w:rPr>
        <w:t xml:space="preserve"> pequenos atos</w:t>
      </w:r>
      <w:r w:rsidRPr="00C32F81">
        <w:rPr>
          <w:rFonts w:ascii="Book Antiqua" w:eastAsia="Verdana" w:hAnsi="Book Antiqua" w:cs="Verdana"/>
          <w:sz w:val="26"/>
          <w:szCs w:val="26"/>
          <w:lang w:bidi="ar-SA"/>
        </w:rPr>
        <w:t xml:space="preserve"> revelam involuntariamente seu caráter’. Deixe uma pessoa ir para 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por alguns momentos diariamente e analisar seus próprios atos e acreditamos que é possível que ela possa virar uma nova página em sua vida. O ponto principal é que a atividade febril que ocupa o homem moderno durante todo o seu dia e toda a sua vida não lhe dá descanso para introspecção. Ele é mais uma máquina, mais como um autômato do que um indivíduo pensante. Nesta era de especialização, o pensamento do homem também é feito por outra pessoa para ele. Ele simplesmente segue a linha pontilhada. E quando isso acontece, é </w:t>
      </w:r>
      <w:r w:rsidR="00FB4F24">
        <w:rPr>
          <w:rFonts w:ascii="Book Antiqua" w:eastAsia="Verdana" w:hAnsi="Book Antiqua" w:cs="Verdana"/>
          <w:sz w:val="26"/>
          <w:szCs w:val="26"/>
          <w:lang w:bidi="ar-SA"/>
        </w:rPr>
        <w:t xml:space="preserve">mais </w:t>
      </w:r>
      <w:r w:rsidRPr="00C32F81">
        <w:rPr>
          <w:rFonts w:ascii="Book Antiqua" w:eastAsia="Verdana" w:hAnsi="Book Antiqua" w:cs="Verdana"/>
          <w:sz w:val="26"/>
          <w:szCs w:val="26"/>
          <w:lang w:bidi="ar-SA"/>
        </w:rPr>
        <w:t>fácil ser levado ao erro do que quando se pensa por si mesmo. Muitas das artificialidades do homem desapareceriam se ele fosse um pouco introspectivo.</w:t>
      </w:r>
    </w:p>
    <w:p w14:paraId="57626A15" w14:textId="77777777" w:rsidR="00FB4F24" w:rsidRPr="00C32F81" w:rsidRDefault="00FB4F24" w:rsidP="00C32F81">
      <w:pPr>
        <w:ind w:left="0" w:firstLine="709"/>
        <w:rPr>
          <w:rFonts w:ascii="Book Antiqua" w:eastAsia="Verdana" w:hAnsi="Book Antiqua" w:cs="Verdana"/>
          <w:sz w:val="26"/>
          <w:szCs w:val="26"/>
          <w:lang w:bidi="ar-SA"/>
        </w:rPr>
      </w:pPr>
    </w:p>
    <w:p w14:paraId="3DF55D44" w14:textId="6158F8AE" w:rsidR="006B48DA" w:rsidRPr="00FB4F24" w:rsidRDefault="0053070D" w:rsidP="00FB4F24">
      <w:pPr>
        <w:ind w:left="0" w:firstLine="0"/>
        <w:jc w:val="center"/>
        <w:rPr>
          <w:rFonts w:ascii="Book Antiqua" w:eastAsia="Verdana" w:hAnsi="Book Antiqua" w:cs="Verdana"/>
          <w:b/>
          <w:bCs/>
          <w:sz w:val="26"/>
          <w:szCs w:val="26"/>
          <w:lang w:bidi="ar-SA"/>
        </w:rPr>
      </w:pPr>
      <w:r w:rsidRPr="00FB4F24">
        <w:rPr>
          <w:rFonts w:ascii="Book Antiqua" w:eastAsia="Verdana" w:hAnsi="Book Antiqua" w:cs="Verdana"/>
          <w:b/>
          <w:bCs/>
          <w:sz w:val="26"/>
          <w:szCs w:val="26"/>
          <w:lang w:bidi="ar-SA"/>
        </w:rPr>
        <w:t>Solitude</w:t>
      </w:r>
      <w:r w:rsidR="006B48DA" w:rsidRPr="00FB4F24">
        <w:rPr>
          <w:rFonts w:ascii="Book Antiqua" w:eastAsia="Verdana" w:hAnsi="Book Antiqua" w:cs="Verdana"/>
          <w:b/>
          <w:bCs/>
          <w:sz w:val="26"/>
          <w:szCs w:val="26"/>
          <w:lang w:bidi="ar-SA"/>
        </w:rPr>
        <w:t xml:space="preserve"> do </w:t>
      </w:r>
      <w:r w:rsidRPr="00FB4F24">
        <w:rPr>
          <w:rFonts w:ascii="Book Antiqua" w:eastAsia="Verdana" w:hAnsi="Book Antiqua" w:cs="Verdana"/>
          <w:b/>
          <w:bCs/>
          <w:sz w:val="26"/>
          <w:szCs w:val="26"/>
          <w:lang w:bidi="ar-SA"/>
        </w:rPr>
        <w:t>Ātman</w:t>
      </w:r>
    </w:p>
    <w:p w14:paraId="2D018B3B" w14:textId="77777777" w:rsidR="00FB4F24" w:rsidRPr="00C32F81" w:rsidRDefault="00FB4F24" w:rsidP="00C32F81">
      <w:pPr>
        <w:ind w:left="0" w:firstLine="709"/>
        <w:rPr>
          <w:rFonts w:ascii="Book Antiqua" w:eastAsia="Verdana" w:hAnsi="Book Antiqua" w:cs="Verdana"/>
          <w:sz w:val="26"/>
          <w:szCs w:val="26"/>
          <w:lang w:bidi="ar-SA"/>
        </w:rPr>
      </w:pPr>
    </w:p>
    <w:p w14:paraId="1DA47554" w14:textId="77777777" w:rsidR="00CB16F9"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t xml:space="preserve">Agora chegamos à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do </w:t>
      </w:r>
      <w:r w:rsidR="00FB4F24" w:rsidRPr="00C32F81">
        <w:rPr>
          <w:rFonts w:ascii="Book Antiqua" w:eastAsia="Verdana" w:hAnsi="Book Antiqua" w:cs="Verdana"/>
          <w:sz w:val="26"/>
          <w:szCs w:val="26"/>
          <w:lang w:bidi="ar-SA"/>
        </w:rPr>
        <w:t>Ātman</w:t>
      </w:r>
      <w:r w:rsidRPr="00C32F81">
        <w:rPr>
          <w:rFonts w:ascii="Book Antiqua" w:eastAsia="Verdana" w:hAnsi="Book Antiqua" w:cs="Verdana"/>
          <w:sz w:val="26"/>
          <w:szCs w:val="26"/>
          <w:lang w:bidi="ar-SA"/>
        </w:rPr>
        <w:t>, que é a culminação natural das outras duas. Pois nenhum sossego, nenhuma paz que dependa de coisas criadas pode ser eterna em duração. O homem busca espiritualidade para atingir liberação permanente das três espécies de misérias</w:t>
      </w:r>
      <w:r w:rsidR="00FB4F24">
        <w:rPr>
          <w:rFonts w:ascii="Book Antiqua" w:eastAsia="Verdana" w:hAnsi="Book Antiqua" w:cs="Verdana"/>
          <w:sz w:val="26"/>
          <w:szCs w:val="26"/>
          <w:lang w:bidi="ar-SA"/>
        </w:rPr>
        <w:t xml:space="preserve"> </w:t>
      </w:r>
      <w:r w:rsidR="00CB16F9">
        <w:rPr>
          <w:rFonts w:ascii="Book Antiqua" w:eastAsia="Verdana" w:hAnsi="Book Antiqua" w:cs="Verdana"/>
          <w:sz w:val="26"/>
          <w:szCs w:val="26"/>
          <w:lang w:bidi="ar-SA"/>
        </w:rPr>
        <w:t>[</w:t>
      </w:r>
      <w:r w:rsidR="00FB4F24">
        <w:rPr>
          <w:rFonts w:ascii="Book Antiqua" w:eastAsia="Verdana" w:hAnsi="Book Antiqua" w:cs="Verdana"/>
          <w:sz w:val="26"/>
          <w:szCs w:val="26"/>
          <w:lang w:bidi="ar-SA"/>
        </w:rPr>
        <w:t>no sentido de sofrimentos]</w:t>
      </w:r>
      <w:r w:rsidRPr="00C32F81">
        <w:rPr>
          <w:rFonts w:ascii="Book Antiqua" w:eastAsia="Verdana" w:hAnsi="Book Antiqua" w:cs="Verdana"/>
          <w:sz w:val="26"/>
          <w:szCs w:val="26"/>
          <w:lang w:bidi="ar-SA"/>
        </w:rPr>
        <w:t xml:space="preserve">, ou seja, </w:t>
      </w:r>
      <w:proofErr w:type="spellStart"/>
      <w:r w:rsidRPr="00FB4F24">
        <w:rPr>
          <w:rFonts w:ascii="Book Antiqua" w:eastAsia="Verdana" w:hAnsi="Book Antiqua" w:cs="Verdana"/>
          <w:i/>
          <w:iCs/>
          <w:sz w:val="26"/>
          <w:szCs w:val="26"/>
          <w:lang w:bidi="ar-SA"/>
        </w:rPr>
        <w:t>adhyatmika</w:t>
      </w:r>
      <w:proofErr w:type="spellEnd"/>
      <w:r w:rsidRPr="00C32F81">
        <w:rPr>
          <w:rFonts w:ascii="Book Antiqua" w:eastAsia="Verdana" w:hAnsi="Book Antiqua" w:cs="Verdana"/>
          <w:sz w:val="26"/>
          <w:szCs w:val="26"/>
          <w:lang w:bidi="ar-SA"/>
        </w:rPr>
        <w:t xml:space="preserve"> (miséria devido a doenças corporais e mentais), </w:t>
      </w:r>
      <w:proofErr w:type="spellStart"/>
      <w:r w:rsidRPr="00FB4F24">
        <w:rPr>
          <w:rFonts w:ascii="Book Antiqua" w:eastAsia="Verdana" w:hAnsi="Book Antiqua" w:cs="Verdana"/>
          <w:i/>
          <w:iCs/>
          <w:sz w:val="26"/>
          <w:szCs w:val="26"/>
          <w:lang w:bidi="ar-SA"/>
        </w:rPr>
        <w:t>adhibhautika</w:t>
      </w:r>
      <w:proofErr w:type="spellEnd"/>
      <w:r w:rsidRPr="00C32F81">
        <w:rPr>
          <w:rFonts w:ascii="Book Antiqua" w:eastAsia="Verdana" w:hAnsi="Book Antiqua" w:cs="Verdana"/>
          <w:sz w:val="26"/>
          <w:szCs w:val="26"/>
          <w:lang w:bidi="ar-SA"/>
        </w:rPr>
        <w:t xml:space="preserve"> (causadas por elementos ou seres criados), </w:t>
      </w:r>
      <w:proofErr w:type="spellStart"/>
      <w:r w:rsidRPr="00FB4F24">
        <w:rPr>
          <w:rFonts w:ascii="Book Antiqua" w:eastAsia="Verdana" w:hAnsi="Book Antiqua" w:cs="Verdana"/>
          <w:i/>
          <w:iCs/>
          <w:sz w:val="26"/>
          <w:szCs w:val="26"/>
          <w:lang w:bidi="ar-SA"/>
        </w:rPr>
        <w:t>adhidaivika</w:t>
      </w:r>
      <w:proofErr w:type="spellEnd"/>
      <w:r w:rsidRPr="00C32F81">
        <w:rPr>
          <w:rFonts w:ascii="Book Antiqua" w:eastAsia="Verdana" w:hAnsi="Book Antiqua" w:cs="Verdana"/>
          <w:sz w:val="26"/>
          <w:szCs w:val="26"/>
          <w:lang w:bidi="ar-SA"/>
        </w:rPr>
        <w:t xml:space="preserve"> (causadas por ag</w:t>
      </w:r>
      <w:r w:rsidR="00FB4F24">
        <w:rPr>
          <w:rFonts w:ascii="Book Antiqua" w:eastAsia="Verdana" w:hAnsi="Book Antiqua" w:cs="Verdana"/>
          <w:sz w:val="26"/>
          <w:szCs w:val="26"/>
          <w:lang w:bidi="ar-SA"/>
        </w:rPr>
        <w:t>entes</w:t>
      </w:r>
      <w:r w:rsidRPr="00C32F81">
        <w:rPr>
          <w:rFonts w:ascii="Book Antiqua" w:eastAsia="Verdana" w:hAnsi="Book Antiqua" w:cs="Verdana"/>
          <w:sz w:val="26"/>
          <w:szCs w:val="26"/>
          <w:lang w:bidi="ar-SA"/>
        </w:rPr>
        <w:t xml:space="preserve"> sobrenaturais). Cada uma dessas misérias, no entanto, pode ser mitigada ou eliminada temporariamente por outras ag</w:t>
      </w:r>
      <w:r w:rsidR="00FB4F24">
        <w:rPr>
          <w:rFonts w:ascii="Book Antiqua" w:eastAsia="Verdana" w:hAnsi="Book Antiqua" w:cs="Verdana"/>
          <w:sz w:val="26"/>
          <w:szCs w:val="26"/>
          <w:lang w:bidi="ar-SA"/>
        </w:rPr>
        <w:t>entes</w:t>
      </w:r>
      <w:r w:rsidRPr="00C32F81">
        <w:rPr>
          <w:rFonts w:ascii="Book Antiqua" w:eastAsia="Verdana" w:hAnsi="Book Antiqua" w:cs="Verdana"/>
          <w:sz w:val="26"/>
          <w:szCs w:val="26"/>
          <w:lang w:bidi="ar-SA"/>
        </w:rPr>
        <w:t xml:space="preserve"> também; por exemplo, a miséria devida a doenças corporais pode ser curada temporariamente por medicina; preocupações mentais devido a qualquer necessidade podem ser superadas ao satisfazer essa necessidade. Do mesmo modo, outras misérias também podem ser superadas por um tempo com outras ajudas. Todas essas, no entanto, continuam a se repetir e, portanto, há aquele grande desejo de estar completamente livre delas. Temos que recorrer ao espírito, ao </w:t>
      </w:r>
      <w:r w:rsidR="00CB16F9" w:rsidRPr="00CE06CD">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o Ser não criado para transcender a miséria. Quando </w:t>
      </w:r>
      <w:r w:rsidR="00CB16F9">
        <w:rPr>
          <w:rFonts w:ascii="Book Antiqua" w:eastAsia="Verdana" w:hAnsi="Book Antiqua" w:cs="Verdana"/>
          <w:sz w:val="26"/>
          <w:szCs w:val="26"/>
          <w:lang w:bidi="ar-SA"/>
        </w:rPr>
        <w:t>realizamos</w:t>
      </w:r>
      <w:r w:rsidRPr="00C32F81">
        <w:rPr>
          <w:rFonts w:ascii="Book Antiqua" w:eastAsia="Verdana" w:hAnsi="Book Antiqua" w:cs="Verdana"/>
          <w:sz w:val="26"/>
          <w:szCs w:val="26"/>
          <w:lang w:bidi="ar-SA"/>
        </w:rPr>
        <w:t xml:space="preserve"> a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do </w:t>
      </w:r>
      <w:r w:rsidR="00CB16F9" w:rsidRPr="00CE06CD">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e encontramos felicidade apenas no </w:t>
      </w:r>
      <w:r w:rsidR="00CB16F9" w:rsidRPr="00CE06CD">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estamos livres. Quando nenhum outro objeto permanece para nos atrair, </w:t>
      </w:r>
      <w:r w:rsidR="00CB16F9">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quando percebemos que o </w:t>
      </w:r>
      <w:r w:rsidR="00CB16F9" w:rsidRPr="00CE06CD">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se tornou tudo isso, onde está a ilusão e onde está a miséria para aquele que vê a unidade em toda parte,</w:t>
      </w:r>
      <w:r w:rsidR="00CB16F9">
        <w:rPr>
          <w:rFonts w:ascii="Book Antiqua" w:eastAsia="Verdana" w:hAnsi="Book Antiqua" w:cs="Verdana"/>
          <w:sz w:val="26"/>
          <w:szCs w:val="26"/>
          <w:lang w:bidi="ar-SA"/>
        </w:rPr>
        <w:t>’</w:t>
      </w:r>
      <w:r w:rsidR="00CB16F9">
        <w:rPr>
          <w:rStyle w:val="Refdenotaderodap"/>
          <w:rFonts w:ascii="Book Antiqua" w:eastAsia="Verdana" w:hAnsi="Book Antiqua" w:cs="Verdana"/>
          <w:sz w:val="26"/>
          <w:szCs w:val="26"/>
          <w:lang w:bidi="ar-SA"/>
        </w:rPr>
        <w:footnoteReference w:id="8"/>
      </w:r>
      <w:r w:rsidRPr="00C32F81">
        <w:rPr>
          <w:rFonts w:ascii="Book Antiqua" w:eastAsia="Verdana" w:hAnsi="Book Antiqua" w:cs="Verdana"/>
          <w:sz w:val="26"/>
          <w:szCs w:val="26"/>
          <w:lang w:bidi="ar-SA"/>
        </w:rPr>
        <w:t xml:space="preserve"> diz o </w:t>
      </w:r>
      <w:proofErr w:type="spellStart"/>
      <w:r w:rsidRPr="00CB16F9">
        <w:rPr>
          <w:rFonts w:ascii="Book Antiqua" w:eastAsia="Verdana" w:hAnsi="Book Antiqua" w:cs="Verdana"/>
          <w:i/>
          <w:iCs/>
          <w:sz w:val="26"/>
          <w:szCs w:val="26"/>
          <w:lang w:bidi="ar-SA"/>
        </w:rPr>
        <w:t>Isavasyopanishad</w:t>
      </w:r>
      <w:proofErr w:type="spellEnd"/>
      <w:r w:rsidRPr="00C32F81">
        <w:rPr>
          <w:rFonts w:ascii="Book Antiqua" w:eastAsia="Verdana" w:hAnsi="Book Antiqua" w:cs="Verdana"/>
          <w:sz w:val="26"/>
          <w:szCs w:val="26"/>
          <w:lang w:bidi="ar-SA"/>
        </w:rPr>
        <w:t>.</w:t>
      </w:r>
    </w:p>
    <w:p w14:paraId="124B11F1" w14:textId="13B9A73A" w:rsidR="006B48DA" w:rsidRDefault="006B48DA" w:rsidP="00C32F81">
      <w:pPr>
        <w:ind w:left="0" w:firstLine="709"/>
        <w:rPr>
          <w:rFonts w:ascii="Book Antiqua" w:eastAsia="Verdana" w:hAnsi="Book Antiqua" w:cs="Verdana"/>
          <w:sz w:val="26"/>
          <w:szCs w:val="26"/>
          <w:lang w:bidi="ar-SA"/>
        </w:rPr>
      </w:pPr>
      <w:r w:rsidRPr="00C32F81">
        <w:rPr>
          <w:rFonts w:ascii="Book Antiqua" w:eastAsia="Verdana" w:hAnsi="Book Antiqua" w:cs="Verdana"/>
          <w:sz w:val="26"/>
          <w:szCs w:val="26"/>
          <w:lang w:bidi="ar-SA"/>
        </w:rPr>
        <w:lastRenderedPageBreak/>
        <w:t xml:space="preserve">Apesar de tudo isso, </w:t>
      </w:r>
      <w:r w:rsidRPr="00CB16F9">
        <w:rPr>
          <w:rFonts w:ascii="Book Antiqua" w:eastAsia="Verdana" w:hAnsi="Book Antiqua" w:cs="Verdana"/>
          <w:b/>
          <w:bCs/>
          <w:sz w:val="26"/>
          <w:szCs w:val="26"/>
          <w:lang w:bidi="ar-SA"/>
        </w:rPr>
        <w:t>quando o homem está sozinho, ele se assusta</w:t>
      </w:r>
      <w:r w:rsidRPr="00C32F81">
        <w:rPr>
          <w:rFonts w:ascii="Book Antiqua" w:eastAsia="Verdana" w:hAnsi="Book Antiqua" w:cs="Verdana"/>
          <w:sz w:val="26"/>
          <w:szCs w:val="26"/>
          <w:lang w:bidi="ar-SA"/>
        </w:rPr>
        <w:t xml:space="preserve">. Qual é a causa do medo? A razão não está longe de ser encontrada. As tendências congênitas do homem são muito fortes. Ele está habituado há muito tempo a viver em grupos, em constante tumulto. Ele é viciado nos encantos da sociedade de tal forma que acha difícil viver sozinho. Swami Vivekananda diz: </w:t>
      </w:r>
      <w:r w:rsidR="00CB16F9">
        <w:rPr>
          <w:rFonts w:ascii="Book Antiqua" w:eastAsia="Verdana" w:hAnsi="Book Antiqua" w:cs="Verdana"/>
          <w:sz w:val="26"/>
          <w:szCs w:val="26"/>
          <w:lang w:bidi="ar-SA"/>
        </w:rPr>
        <w:t>‘</w:t>
      </w:r>
      <w:r w:rsidRPr="00C32F81">
        <w:rPr>
          <w:rFonts w:ascii="Book Antiqua" w:eastAsia="Verdana" w:hAnsi="Book Antiqua" w:cs="Verdana"/>
          <w:sz w:val="26"/>
          <w:szCs w:val="26"/>
          <w:lang w:bidi="ar-SA"/>
        </w:rPr>
        <w:t>Pode um homem que foi acostumado ao tumulto e ao corre-corre da vida viver à vontade se vier a um lugar tranquilo? Ele sofre e, possivelmente, pode perder a cabeça.</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 Portanto, apenas a compreensão intelectual das verdades </w:t>
      </w:r>
      <w:r w:rsidR="00DC14F2">
        <w:rPr>
          <w:rFonts w:ascii="Book Antiqua" w:eastAsia="Verdana" w:hAnsi="Book Antiqua" w:cs="Verdana"/>
          <w:sz w:val="26"/>
          <w:szCs w:val="26"/>
          <w:lang w:bidi="ar-SA"/>
        </w:rPr>
        <w:t xml:space="preserve">dos </w:t>
      </w:r>
      <w:r w:rsidR="00DC14F2" w:rsidRPr="00DC14F2">
        <w:rPr>
          <w:rFonts w:ascii="Book Antiqua" w:eastAsia="Verdana" w:hAnsi="Book Antiqua" w:cs="Verdana"/>
          <w:i/>
          <w:iCs/>
          <w:sz w:val="26"/>
          <w:szCs w:val="26"/>
          <w:lang w:bidi="ar-SA"/>
        </w:rPr>
        <w:t>Upanishads</w:t>
      </w:r>
      <w:r w:rsidRPr="00C32F81">
        <w:rPr>
          <w:rFonts w:ascii="Book Antiqua" w:eastAsia="Verdana" w:hAnsi="Book Antiqua" w:cs="Verdana"/>
          <w:sz w:val="26"/>
          <w:szCs w:val="26"/>
          <w:lang w:bidi="ar-SA"/>
        </w:rPr>
        <w:t xml:space="preserve"> não serve de nada. </w:t>
      </w:r>
      <w:r w:rsidRPr="00DC14F2">
        <w:rPr>
          <w:rFonts w:ascii="Book Antiqua" w:eastAsia="Verdana" w:hAnsi="Book Antiqua" w:cs="Verdana"/>
          <w:b/>
          <w:bCs/>
          <w:sz w:val="26"/>
          <w:szCs w:val="26"/>
          <w:lang w:bidi="ar-SA"/>
        </w:rPr>
        <w:t xml:space="preserve">Uma </w:t>
      </w:r>
      <w:r w:rsidR="00DC14F2" w:rsidRPr="00DC14F2">
        <w:rPr>
          <w:rFonts w:ascii="Book Antiqua" w:eastAsia="Verdana" w:hAnsi="Book Antiqua" w:cs="Verdana"/>
          <w:b/>
          <w:bCs/>
          <w:sz w:val="26"/>
          <w:szCs w:val="26"/>
          <w:lang w:bidi="ar-SA"/>
        </w:rPr>
        <w:t>reflexão</w:t>
      </w:r>
      <w:r w:rsidRPr="00DC14F2">
        <w:rPr>
          <w:rFonts w:ascii="Book Antiqua" w:eastAsia="Verdana" w:hAnsi="Book Antiqua" w:cs="Verdana"/>
          <w:b/>
          <w:bCs/>
          <w:sz w:val="26"/>
          <w:szCs w:val="26"/>
          <w:lang w:bidi="ar-SA"/>
        </w:rPr>
        <w:t xml:space="preserve"> constante sobre elas além da prática real da </w:t>
      </w:r>
      <w:r w:rsidR="0053070D" w:rsidRPr="00DC14F2">
        <w:rPr>
          <w:rFonts w:ascii="Book Antiqua" w:eastAsia="Verdana" w:hAnsi="Book Antiqua" w:cs="Verdana"/>
          <w:b/>
          <w:bCs/>
          <w:sz w:val="26"/>
          <w:szCs w:val="26"/>
          <w:lang w:bidi="ar-SA"/>
        </w:rPr>
        <w:t>solitude</w:t>
      </w:r>
      <w:r w:rsidRPr="00DC14F2">
        <w:rPr>
          <w:rFonts w:ascii="Book Antiqua" w:eastAsia="Verdana" w:hAnsi="Book Antiqua" w:cs="Verdana"/>
          <w:b/>
          <w:bCs/>
          <w:sz w:val="26"/>
          <w:szCs w:val="26"/>
          <w:lang w:bidi="ar-SA"/>
        </w:rPr>
        <w:t xml:space="preserve"> é essencial para se tornar destemido</w:t>
      </w:r>
      <w:r w:rsidRPr="00C32F81">
        <w:rPr>
          <w:rFonts w:ascii="Book Antiqua" w:eastAsia="Verdana" w:hAnsi="Book Antiqua" w:cs="Verdana"/>
          <w:sz w:val="26"/>
          <w:szCs w:val="26"/>
          <w:lang w:bidi="ar-SA"/>
        </w:rPr>
        <w:t xml:space="preserve">. O </w:t>
      </w:r>
      <w:proofErr w:type="spellStart"/>
      <w:r w:rsidRPr="00DC14F2">
        <w:rPr>
          <w:rFonts w:ascii="Book Antiqua" w:eastAsia="Verdana" w:hAnsi="Book Antiqua" w:cs="Verdana"/>
          <w:i/>
          <w:iCs/>
          <w:sz w:val="26"/>
          <w:szCs w:val="26"/>
          <w:lang w:bidi="ar-SA"/>
        </w:rPr>
        <w:t>Brhadaranyaka</w:t>
      </w:r>
      <w:proofErr w:type="spellEnd"/>
      <w:r w:rsidRPr="00C32F81">
        <w:rPr>
          <w:rFonts w:ascii="Book Antiqua" w:eastAsia="Verdana" w:hAnsi="Book Antiqua" w:cs="Verdana"/>
          <w:sz w:val="26"/>
          <w:szCs w:val="26"/>
          <w:lang w:bidi="ar-SA"/>
        </w:rPr>
        <w:t xml:space="preserve"> </w:t>
      </w:r>
      <w:r w:rsidRPr="00DC14F2">
        <w:rPr>
          <w:rFonts w:ascii="Book Antiqua" w:eastAsia="Verdana" w:hAnsi="Book Antiqua" w:cs="Verdana"/>
          <w:i/>
          <w:iCs/>
          <w:sz w:val="26"/>
          <w:szCs w:val="26"/>
          <w:lang w:bidi="ar-SA"/>
        </w:rPr>
        <w:t>Upanishad</w:t>
      </w:r>
      <w:r w:rsidRPr="00C32F81">
        <w:rPr>
          <w:rFonts w:ascii="Book Antiqua" w:eastAsia="Verdana" w:hAnsi="Book Antiqua" w:cs="Verdana"/>
          <w:sz w:val="26"/>
          <w:szCs w:val="26"/>
          <w:lang w:bidi="ar-SA"/>
        </w:rPr>
        <w:t xml:space="preserve"> dá uma descrição de como </w:t>
      </w:r>
      <w:proofErr w:type="spellStart"/>
      <w:r w:rsidRPr="00C32F81">
        <w:rPr>
          <w:rFonts w:ascii="Book Antiqua" w:eastAsia="Verdana" w:hAnsi="Book Antiqua" w:cs="Verdana"/>
          <w:sz w:val="26"/>
          <w:szCs w:val="26"/>
          <w:lang w:bidi="ar-SA"/>
        </w:rPr>
        <w:t>Prajapati</w:t>
      </w:r>
      <w:proofErr w:type="spellEnd"/>
      <w:r w:rsidRPr="00C32F81">
        <w:rPr>
          <w:rFonts w:ascii="Book Antiqua" w:eastAsia="Verdana" w:hAnsi="Book Antiqua" w:cs="Verdana"/>
          <w:sz w:val="26"/>
          <w:szCs w:val="26"/>
          <w:lang w:bidi="ar-SA"/>
        </w:rPr>
        <w:t xml:space="preserve"> também, no início da criação, foi </w:t>
      </w:r>
      <w:r w:rsidR="00DC14F2">
        <w:rPr>
          <w:rFonts w:ascii="Book Antiqua" w:eastAsia="Verdana" w:hAnsi="Book Antiqua" w:cs="Verdana"/>
          <w:sz w:val="26"/>
          <w:szCs w:val="26"/>
          <w:lang w:bidi="ar-SA"/>
        </w:rPr>
        <w:t>iludido</w:t>
      </w:r>
      <w:r w:rsidRPr="00C32F81">
        <w:rPr>
          <w:rFonts w:ascii="Book Antiqua" w:eastAsia="Verdana" w:hAnsi="Book Antiqua" w:cs="Verdana"/>
          <w:sz w:val="26"/>
          <w:szCs w:val="26"/>
          <w:lang w:bidi="ar-SA"/>
        </w:rPr>
        <w:t xml:space="preserve"> e teve medo. Ele diz: </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No início, isto (universo) era apenas o s</w:t>
      </w:r>
      <w:r w:rsidR="00DC14F2">
        <w:rPr>
          <w:rFonts w:ascii="Book Antiqua" w:eastAsia="Verdana" w:hAnsi="Book Antiqua" w:cs="Verdana"/>
          <w:sz w:val="26"/>
          <w:szCs w:val="26"/>
          <w:lang w:bidi="ar-SA"/>
        </w:rPr>
        <w:t>er</w:t>
      </w:r>
      <w:r w:rsidRPr="00C32F81">
        <w:rPr>
          <w:rFonts w:ascii="Book Antiqua" w:eastAsia="Verdana" w:hAnsi="Book Antiqua" w:cs="Verdana"/>
          <w:sz w:val="26"/>
          <w:szCs w:val="26"/>
          <w:lang w:bidi="ar-SA"/>
        </w:rPr>
        <w:t xml:space="preserve"> (</w:t>
      </w:r>
      <w:proofErr w:type="spellStart"/>
      <w:r w:rsidRPr="00DC14F2">
        <w:rPr>
          <w:rFonts w:ascii="Book Antiqua" w:eastAsia="Verdana" w:hAnsi="Book Antiqua" w:cs="Verdana"/>
          <w:i/>
          <w:iCs/>
          <w:sz w:val="26"/>
          <w:szCs w:val="26"/>
          <w:lang w:bidi="ar-SA"/>
        </w:rPr>
        <w:t>Viraj</w:t>
      </w:r>
      <w:proofErr w:type="spellEnd"/>
      <w:r w:rsidRPr="00C32F81">
        <w:rPr>
          <w:rFonts w:ascii="Book Antiqua" w:eastAsia="Verdana" w:hAnsi="Book Antiqua" w:cs="Verdana"/>
          <w:sz w:val="26"/>
          <w:szCs w:val="26"/>
          <w:lang w:bidi="ar-SA"/>
        </w:rPr>
        <w:t xml:space="preserve">), de forma humana. Ele refletiu e não encontrou nada além de si mesmo. . . . </w:t>
      </w:r>
      <w:r w:rsidR="00DC14F2">
        <w:rPr>
          <w:rFonts w:ascii="Book Antiqua" w:eastAsia="Verdana" w:hAnsi="Book Antiqua" w:cs="Verdana"/>
          <w:sz w:val="26"/>
          <w:szCs w:val="26"/>
          <w:lang w:bidi="ar-SA"/>
        </w:rPr>
        <w:t>N</w:t>
      </w:r>
      <w:r w:rsidRPr="00C32F81">
        <w:rPr>
          <w:rFonts w:ascii="Book Antiqua" w:eastAsia="Verdana" w:hAnsi="Book Antiqua" w:cs="Verdana"/>
          <w:sz w:val="26"/>
          <w:szCs w:val="26"/>
          <w:lang w:bidi="ar-SA"/>
        </w:rPr>
        <w:t xml:space="preserve">isso ele ficou com medo. Por isso, mesmo agora, alguém solitário tem medo. Ele então refletiu: </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como não há ninguém além de mim, do que eu tenho medo.</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 Ao refletir assim, o medo o deixou, pois do que havia para temer? É de uma segunda entidade que vem o medo.</w:t>
      </w:r>
      <w:r w:rsidR="00DC14F2">
        <w:rPr>
          <w:rFonts w:ascii="Book Antiqua" w:eastAsia="Verdana" w:hAnsi="Book Antiqua" w:cs="Verdana"/>
          <w:sz w:val="26"/>
          <w:szCs w:val="26"/>
          <w:lang w:bidi="ar-SA"/>
        </w:rPr>
        <w:t>’</w:t>
      </w:r>
      <w:r w:rsidR="00DC14F2">
        <w:rPr>
          <w:rStyle w:val="Refdenotaderodap"/>
          <w:rFonts w:ascii="Book Antiqua" w:eastAsia="Verdana" w:hAnsi="Book Antiqua" w:cs="Verdana"/>
          <w:sz w:val="26"/>
          <w:szCs w:val="26"/>
          <w:lang w:bidi="ar-SA"/>
        </w:rPr>
        <w:footnoteReference w:id="9"/>
      </w:r>
      <w:r w:rsidRPr="00C32F81">
        <w:rPr>
          <w:rFonts w:ascii="Book Antiqua" w:eastAsia="Verdana" w:hAnsi="Book Antiqua" w:cs="Verdana"/>
          <w:sz w:val="26"/>
          <w:szCs w:val="26"/>
          <w:lang w:bidi="ar-SA"/>
        </w:rPr>
        <w:t xml:space="preserve"> </w:t>
      </w:r>
      <w:proofErr w:type="spellStart"/>
      <w:r w:rsidRPr="00C32F81">
        <w:rPr>
          <w:rFonts w:ascii="Book Antiqua" w:eastAsia="Verdana" w:hAnsi="Book Antiqua" w:cs="Verdana"/>
          <w:sz w:val="26"/>
          <w:szCs w:val="26"/>
          <w:lang w:bidi="ar-SA"/>
        </w:rPr>
        <w:t>Shankara</w:t>
      </w:r>
      <w:proofErr w:type="spellEnd"/>
      <w:r w:rsidRPr="00C32F81">
        <w:rPr>
          <w:rFonts w:ascii="Book Antiqua" w:eastAsia="Verdana" w:hAnsi="Book Antiqua" w:cs="Verdana"/>
          <w:sz w:val="26"/>
          <w:szCs w:val="26"/>
          <w:lang w:bidi="ar-SA"/>
        </w:rPr>
        <w:t xml:space="preserve"> em seu comentário sobre esses versos diz: </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Porque este </w:t>
      </w:r>
      <w:proofErr w:type="spellStart"/>
      <w:r w:rsidRPr="00DC14F2">
        <w:rPr>
          <w:rFonts w:ascii="Book Antiqua" w:eastAsia="Verdana" w:hAnsi="Book Antiqua" w:cs="Verdana"/>
          <w:i/>
          <w:iCs/>
          <w:sz w:val="26"/>
          <w:szCs w:val="26"/>
          <w:lang w:bidi="ar-SA"/>
        </w:rPr>
        <w:t>Purusha</w:t>
      </w:r>
      <w:proofErr w:type="spellEnd"/>
      <w:r w:rsidRPr="00C32F81">
        <w:rPr>
          <w:rFonts w:ascii="Book Antiqua" w:eastAsia="Verdana" w:hAnsi="Book Antiqua" w:cs="Verdana"/>
          <w:sz w:val="26"/>
          <w:szCs w:val="26"/>
          <w:lang w:bidi="ar-SA"/>
        </w:rPr>
        <w:t xml:space="preserve"> foi dotado de corpo e membros, ele tinha medo de sua extinção, devido a uma falsa noção. E assim como em nosso caso, a maneira que ele adotou para se livrar dessa falsa noção, que era a causa do medo, foi adquirindo o conhecimento correto do </w:t>
      </w:r>
      <w:r w:rsidR="00DC14F2" w:rsidRPr="00DC14F2">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w:t>
      </w:r>
      <w:r w:rsidR="00DC14F2">
        <w:rPr>
          <w:rFonts w:ascii="Book Antiqua" w:eastAsia="Verdana" w:hAnsi="Book Antiqua" w:cs="Verdana"/>
          <w:sz w:val="26"/>
          <w:szCs w:val="26"/>
          <w:lang w:bidi="ar-SA"/>
        </w:rPr>
        <w:t xml:space="preserve">’ </w:t>
      </w:r>
      <w:proofErr w:type="spellStart"/>
      <w:r w:rsidRPr="00C32F81">
        <w:rPr>
          <w:rFonts w:ascii="Book Antiqua" w:eastAsia="Verdana" w:hAnsi="Book Antiqua" w:cs="Verdana"/>
          <w:sz w:val="26"/>
          <w:szCs w:val="26"/>
          <w:lang w:bidi="ar-SA"/>
        </w:rPr>
        <w:t>Shankara</w:t>
      </w:r>
      <w:proofErr w:type="spellEnd"/>
      <w:r w:rsidRPr="00C32F81">
        <w:rPr>
          <w:rFonts w:ascii="Book Antiqua" w:eastAsia="Verdana" w:hAnsi="Book Antiqua" w:cs="Verdana"/>
          <w:sz w:val="26"/>
          <w:szCs w:val="26"/>
          <w:lang w:bidi="ar-SA"/>
        </w:rPr>
        <w:t xml:space="preserve"> aqui afirmou que também estamos iludidos pela falsa noção de nossa extinção com a morte do corpo e a única maneira de superar esse medo é conhecer nosso </w:t>
      </w:r>
      <w:r w:rsidR="00DC14F2" w:rsidRPr="00DC14F2">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 xml:space="preserve"> em sua verdadeira perspectiva. Como ter o conhecimento correto? Pela reflexão em </w:t>
      </w:r>
      <w:r w:rsidR="0053070D">
        <w:rPr>
          <w:rFonts w:ascii="Book Antiqua" w:eastAsia="Verdana" w:hAnsi="Book Antiqua" w:cs="Verdana"/>
          <w:sz w:val="26"/>
          <w:szCs w:val="26"/>
          <w:lang w:bidi="ar-SA"/>
        </w:rPr>
        <w:t>solitude</w:t>
      </w:r>
      <w:r w:rsidRPr="00C32F81">
        <w:rPr>
          <w:rFonts w:ascii="Book Antiqua" w:eastAsia="Verdana" w:hAnsi="Book Antiqua" w:cs="Verdana"/>
          <w:sz w:val="26"/>
          <w:szCs w:val="26"/>
          <w:lang w:bidi="ar-SA"/>
        </w:rPr>
        <w:t xml:space="preserve"> sobre os ensinamentos dos </w:t>
      </w:r>
      <w:proofErr w:type="spellStart"/>
      <w:r w:rsidRPr="00DC14F2">
        <w:rPr>
          <w:rFonts w:ascii="Book Antiqua" w:eastAsia="Verdana" w:hAnsi="Book Antiqua" w:cs="Verdana"/>
          <w:i/>
          <w:iCs/>
          <w:sz w:val="26"/>
          <w:szCs w:val="26"/>
          <w:lang w:bidi="ar-SA"/>
        </w:rPr>
        <w:t>Shruti</w:t>
      </w:r>
      <w:proofErr w:type="spellEnd"/>
      <w:r w:rsidRPr="00C32F81">
        <w:rPr>
          <w:rFonts w:ascii="Book Antiqua" w:eastAsia="Verdana" w:hAnsi="Book Antiqua" w:cs="Verdana"/>
          <w:sz w:val="26"/>
          <w:szCs w:val="26"/>
          <w:lang w:bidi="ar-SA"/>
        </w:rPr>
        <w:t xml:space="preserve">. O </w:t>
      </w:r>
      <w:proofErr w:type="spellStart"/>
      <w:r w:rsidRPr="00DC14F2">
        <w:rPr>
          <w:rFonts w:ascii="Book Antiqua" w:eastAsia="Verdana" w:hAnsi="Book Antiqua" w:cs="Verdana"/>
          <w:i/>
          <w:iCs/>
          <w:sz w:val="26"/>
          <w:szCs w:val="26"/>
          <w:lang w:bidi="ar-SA"/>
        </w:rPr>
        <w:t>Brhadaranyaka</w:t>
      </w:r>
      <w:proofErr w:type="spellEnd"/>
      <w:r w:rsidRPr="00C32F81">
        <w:rPr>
          <w:rFonts w:ascii="Book Antiqua" w:eastAsia="Verdana" w:hAnsi="Book Antiqua" w:cs="Verdana"/>
          <w:sz w:val="26"/>
          <w:szCs w:val="26"/>
          <w:lang w:bidi="ar-SA"/>
        </w:rPr>
        <w:t xml:space="preserve"> </w:t>
      </w:r>
      <w:r w:rsidRPr="00DC14F2">
        <w:rPr>
          <w:rFonts w:ascii="Book Antiqua" w:eastAsia="Verdana" w:hAnsi="Book Antiqua" w:cs="Verdana"/>
          <w:i/>
          <w:iCs/>
          <w:sz w:val="26"/>
          <w:szCs w:val="26"/>
          <w:lang w:bidi="ar-SA"/>
        </w:rPr>
        <w:t>Upanishad</w:t>
      </w:r>
      <w:r w:rsidRPr="00C32F81">
        <w:rPr>
          <w:rFonts w:ascii="Book Antiqua" w:eastAsia="Verdana" w:hAnsi="Book Antiqua" w:cs="Verdana"/>
          <w:sz w:val="26"/>
          <w:szCs w:val="26"/>
          <w:lang w:bidi="ar-SA"/>
        </w:rPr>
        <w:t xml:space="preserve"> diz em outro lugar, </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Onde quer que haja dualidade, ali um vê outro, um ouve outro. Mas quando essa dualidade desaparece, então quem verá quem, quem ouvirá quem?</w:t>
      </w:r>
      <w:r w:rsidR="00DC14F2">
        <w:rPr>
          <w:rFonts w:ascii="Book Antiqua" w:eastAsia="Verdana" w:hAnsi="Book Antiqua" w:cs="Verdana"/>
          <w:sz w:val="26"/>
          <w:szCs w:val="26"/>
          <w:lang w:bidi="ar-SA"/>
        </w:rPr>
        <w:t>’</w:t>
      </w:r>
      <w:r w:rsidRPr="00C32F81">
        <w:rPr>
          <w:rFonts w:ascii="Book Antiqua" w:eastAsia="Verdana" w:hAnsi="Book Antiqua" w:cs="Verdana"/>
          <w:sz w:val="26"/>
          <w:szCs w:val="26"/>
          <w:lang w:bidi="ar-SA"/>
        </w:rPr>
        <w:t xml:space="preserve"> Todos os nossos problemas e misérias começam com a visão da dualidade e todos desaparecem com a realização da Unidade, que está no </w:t>
      </w:r>
      <w:r w:rsidR="00230198" w:rsidRPr="00230198">
        <w:rPr>
          <w:rFonts w:ascii="Book Antiqua" w:eastAsia="Verdana" w:hAnsi="Book Antiqua" w:cs="Verdana"/>
          <w:i/>
          <w:iCs/>
          <w:sz w:val="26"/>
          <w:szCs w:val="26"/>
          <w:lang w:bidi="ar-SA"/>
        </w:rPr>
        <w:t>Ātman</w:t>
      </w:r>
      <w:r w:rsidRPr="00C32F81">
        <w:rPr>
          <w:rFonts w:ascii="Book Antiqua" w:eastAsia="Verdana" w:hAnsi="Book Antiqua" w:cs="Verdana"/>
          <w:sz w:val="26"/>
          <w:szCs w:val="26"/>
          <w:lang w:bidi="ar-SA"/>
        </w:rPr>
        <w:t>.</w:t>
      </w:r>
    </w:p>
    <w:p w14:paraId="5556DCA0" w14:textId="77777777" w:rsidR="00377AE6" w:rsidRDefault="00377AE6" w:rsidP="00C32F81">
      <w:pPr>
        <w:ind w:left="0" w:firstLine="709"/>
        <w:rPr>
          <w:rFonts w:ascii="Book Antiqua" w:eastAsia="Verdana" w:hAnsi="Book Antiqua" w:cs="Verdana"/>
          <w:sz w:val="26"/>
          <w:szCs w:val="26"/>
          <w:lang w:bidi="ar-SA"/>
        </w:rPr>
      </w:pPr>
    </w:p>
    <w:p w14:paraId="378595BE" w14:textId="4A64DA73" w:rsidR="00377AE6" w:rsidRPr="00C32F81" w:rsidRDefault="00377AE6" w:rsidP="00377AE6">
      <w:pPr>
        <w:ind w:left="0" w:firstLine="0"/>
        <w:jc w:val="center"/>
        <w:rPr>
          <w:rFonts w:ascii="Book Antiqua" w:eastAsia="Verdana" w:hAnsi="Book Antiqua" w:cs="Verdana"/>
          <w:sz w:val="26"/>
          <w:szCs w:val="26"/>
          <w:lang w:bidi="ar-SA"/>
        </w:rPr>
      </w:pPr>
      <w:r>
        <w:rPr>
          <w:rFonts w:ascii="Book Antiqua" w:eastAsia="Verdana" w:hAnsi="Book Antiqua" w:cs="Verdana"/>
          <w:sz w:val="26"/>
          <w:szCs w:val="26"/>
          <w:lang w:bidi="ar-SA"/>
        </w:rPr>
        <w:t>●   ●   ●</w:t>
      </w:r>
    </w:p>
    <w:sectPr w:rsidR="00377AE6" w:rsidRPr="00C32F81" w:rsidSect="00C32F81">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7FD30" w14:textId="77777777" w:rsidR="00442F9F" w:rsidRDefault="00442F9F" w:rsidP="006F6508">
      <w:pPr>
        <w:spacing w:line="240" w:lineRule="auto"/>
      </w:pPr>
      <w:r>
        <w:separator/>
      </w:r>
    </w:p>
  </w:endnote>
  <w:endnote w:type="continuationSeparator" w:id="0">
    <w:p w14:paraId="3D4D3372" w14:textId="77777777" w:rsidR="00442F9F" w:rsidRDefault="00442F9F" w:rsidP="006F6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3075446"/>
      <w:docPartObj>
        <w:docPartGallery w:val="Page Numbers (Bottom of Page)"/>
        <w:docPartUnique/>
      </w:docPartObj>
    </w:sdtPr>
    <w:sdtContent>
      <w:p w14:paraId="15F525CA" w14:textId="2F3130EC" w:rsidR="00C32F81" w:rsidRDefault="00C32F81">
        <w:pPr>
          <w:pStyle w:val="Rodap"/>
          <w:jc w:val="center"/>
        </w:pPr>
        <w:r>
          <w:fldChar w:fldCharType="begin"/>
        </w:r>
        <w:r>
          <w:instrText>PAGE   \* MERGEFORMAT</w:instrText>
        </w:r>
        <w:r>
          <w:fldChar w:fldCharType="separate"/>
        </w:r>
        <w:r>
          <w:t>2</w:t>
        </w:r>
        <w:r>
          <w:fldChar w:fldCharType="end"/>
        </w:r>
      </w:p>
    </w:sdtContent>
  </w:sdt>
  <w:p w14:paraId="390FE9D3" w14:textId="77777777" w:rsidR="00C32F81" w:rsidRDefault="00C32F8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38D63" w14:textId="77777777" w:rsidR="00442F9F" w:rsidRDefault="00442F9F" w:rsidP="006F6508">
      <w:pPr>
        <w:spacing w:line="240" w:lineRule="auto"/>
      </w:pPr>
      <w:r>
        <w:separator/>
      </w:r>
    </w:p>
  </w:footnote>
  <w:footnote w:type="continuationSeparator" w:id="0">
    <w:p w14:paraId="4984F230" w14:textId="77777777" w:rsidR="00442F9F" w:rsidRDefault="00442F9F" w:rsidP="006F6508">
      <w:pPr>
        <w:spacing w:line="240" w:lineRule="auto"/>
      </w:pPr>
      <w:r>
        <w:continuationSeparator/>
      </w:r>
    </w:p>
  </w:footnote>
  <w:footnote w:id="1">
    <w:p w14:paraId="7556F1B0" w14:textId="63E9B63E" w:rsidR="007B6D00" w:rsidRPr="007B6D00" w:rsidRDefault="007B6D00" w:rsidP="00D41FE9">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64D10FA7" w14:textId="62667E37" w:rsidR="007B6D00" w:rsidRDefault="007B6D00" w:rsidP="00D41FE9">
      <w:pPr>
        <w:pStyle w:val="Textodenotaderodap"/>
        <w:ind w:left="142" w:hanging="142"/>
      </w:pPr>
      <w:r>
        <w:rPr>
          <w:rStyle w:val="Refdenotaderodap"/>
        </w:rPr>
        <w:footnoteRef/>
      </w:r>
      <w:r>
        <w:t xml:space="preserve"> </w:t>
      </w:r>
      <w:r w:rsidRPr="00D41FE9">
        <w:rPr>
          <w:rFonts w:ascii="Book Antiqua" w:hAnsi="Book Antiqua"/>
        </w:rPr>
        <w:t xml:space="preserve">Do </w:t>
      </w:r>
      <w:r w:rsidR="000465BF">
        <w:rPr>
          <w:rFonts w:ascii="Book Antiqua" w:hAnsi="Book Antiqua"/>
        </w:rPr>
        <w:t xml:space="preserve">editorial </w:t>
      </w:r>
      <w:r w:rsidRPr="00D41FE9">
        <w:rPr>
          <w:rFonts w:ascii="Book Antiqua" w:hAnsi="Book Antiqua"/>
        </w:rPr>
        <w:t xml:space="preserve">original em inglês, </w:t>
      </w:r>
      <w:proofErr w:type="spellStart"/>
      <w:r w:rsidRPr="00D41FE9">
        <w:rPr>
          <w:rFonts w:ascii="Book Antiqua" w:hAnsi="Book Antiqua"/>
          <w:i/>
          <w:iCs/>
        </w:rPr>
        <w:t>Significance</w:t>
      </w:r>
      <w:proofErr w:type="spellEnd"/>
      <w:r w:rsidRPr="00D41FE9">
        <w:rPr>
          <w:rFonts w:ascii="Book Antiqua" w:hAnsi="Book Antiqua"/>
          <w:i/>
          <w:iCs/>
        </w:rPr>
        <w:t xml:space="preserve"> </w:t>
      </w:r>
      <w:proofErr w:type="spellStart"/>
      <w:r w:rsidRPr="00D41FE9">
        <w:rPr>
          <w:rFonts w:ascii="Book Antiqua" w:hAnsi="Book Antiqua"/>
          <w:i/>
          <w:iCs/>
        </w:rPr>
        <w:t>of</w:t>
      </w:r>
      <w:proofErr w:type="spellEnd"/>
      <w:r w:rsidRPr="00D41FE9">
        <w:rPr>
          <w:rFonts w:ascii="Book Antiqua" w:hAnsi="Book Antiqua"/>
          <w:i/>
          <w:iCs/>
        </w:rPr>
        <w:t xml:space="preserve"> Solitude in </w:t>
      </w:r>
      <w:proofErr w:type="spellStart"/>
      <w:r w:rsidRPr="00D41FE9">
        <w:rPr>
          <w:rFonts w:ascii="Book Antiqua" w:hAnsi="Book Antiqua"/>
          <w:i/>
          <w:iCs/>
        </w:rPr>
        <w:t>Religious</w:t>
      </w:r>
      <w:proofErr w:type="spellEnd"/>
      <w:r w:rsidRPr="00D41FE9">
        <w:rPr>
          <w:rFonts w:ascii="Book Antiqua" w:hAnsi="Book Antiqua"/>
          <w:i/>
          <w:iCs/>
        </w:rPr>
        <w:t xml:space="preserve"> Life</w:t>
      </w:r>
      <w:r w:rsidRPr="00D41FE9">
        <w:rPr>
          <w:rFonts w:ascii="Book Antiqua" w:hAnsi="Book Antiqua"/>
        </w:rPr>
        <w:t>.</w:t>
      </w:r>
    </w:p>
  </w:footnote>
  <w:footnote w:id="3">
    <w:p w14:paraId="15D381A4" w14:textId="6BC75BCC" w:rsidR="00C32F81" w:rsidRPr="00E95080" w:rsidRDefault="00C32F81" w:rsidP="00D41FE9">
      <w:pPr>
        <w:pStyle w:val="Textodenotaderodap"/>
        <w:ind w:left="142" w:hanging="142"/>
        <w:rPr>
          <w:rFonts w:ascii="Book Antiqua" w:hAnsi="Book Antiqua"/>
          <w:szCs w:val="20"/>
        </w:rPr>
      </w:pPr>
      <w:r w:rsidRPr="002B1FFF">
        <w:rPr>
          <w:rStyle w:val="Refdenotaderodap"/>
          <w:rFonts w:ascii="Book Antiqua" w:hAnsi="Book Antiqua"/>
        </w:rPr>
        <w:footnoteRef/>
      </w:r>
      <w:r w:rsidRPr="002B1FFF">
        <w:rPr>
          <w:rFonts w:ascii="Book Antiqua" w:hAnsi="Book Antiqua"/>
        </w:rPr>
        <w:t xml:space="preserve"> </w:t>
      </w:r>
      <w:r w:rsidR="002B1FFF" w:rsidRPr="002B1FFF">
        <w:rPr>
          <w:rFonts w:ascii="Book Antiqua" w:hAnsi="Book Antiqua"/>
        </w:rPr>
        <w:t>Apesar de</w:t>
      </w:r>
      <w:r w:rsidR="002B1FFF">
        <w:rPr>
          <w:rFonts w:ascii="Book Antiqua" w:hAnsi="Book Antiqua"/>
        </w:rPr>
        <w:t xml:space="preserve"> algumas</w:t>
      </w:r>
      <w:r w:rsidR="002B1FFF" w:rsidRPr="002B1FFF">
        <w:rPr>
          <w:rFonts w:ascii="Book Antiqua" w:hAnsi="Book Antiqua"/>
        </w:rPr>
        <w:t xml:space="preserve"> vezes serem usados como sinônimos, </w:t>
      </w:r>
      <w:r w:rsidR="002B1FFF" w:rsidRPr="002B1FFF">
        <w:rPr>
          <w:rFonts w:ascii="Book Antiqua" w:hAnsi="Book Antiqua"/>
          <w:szCs w:val="20"/>
        </w:rPr>
        <w:t xml:space="preserve">o termo em português </w:t>
      </w:r>
      <w:r w:rsidR="002B1FFF" w:rsidRPr="002B1FFF">
        <w:rPr>
          <w:rFonts w:ascii="Book Antiqua" w:hAnsi="Book Antiqua"/>
          <w:b/>
          <w:bCs/>
          <w:szCs w:val="20"/>
        </w:rPr>
        <w:t>solitude</w:t>
      </w:r>
      <w:r w:rsidR="002B1FFF" w:rsidRPr="002B1FFF">
        <w:rPr>
          <w:rFonts w:ascii="Book Antiqua" w:hAnsi="Book Antiqua"/>
          <w:szCs w:val="20"/>
        </w:rPr>
        <w:t>, d</w:t>
      </w:r>
      <w:r w:rsidR="00191FA2">
        <w:rPr>
          <w:rFonts w:ascii="Book Antiqua" w:hAnsi="Book Antiqua"/>
          <w:szCs w:val="20"/>
        </w:rPr>
        <w:t>i</w:t>
      </w:r>
      <w:r w:rsidR="002B1FFF" w:rsidRPr="002B1FFF">
        <w:rPr>
          <w:rFonts w:ascii="Book Antiqua" w:hAnsi="Book Antiqua"/>
          <w:szCs w:val="20"/>
        </w:rPr>
        <w:t xml:space="preserve">ferentemente de </w:t>
      </w:r>
      <w:r w:rsidR="002B1FFF" w:rsidRPr="002B1FFF">
        <w:rPr>
          <w:rFonts w:ascii="Book Antiqua" w:hAnsi="Book Antiqua"/>
          <w:b/>
          <w:bCs/>
          <w:szCs w:val="20"/>
        </w:rPr>
        <w:t>solidão</w:t>
      </w:r>
      <w:r w:rsidR="002B1FFF" w:rsidRPr="002B1FFF">
        <w:rPr>
          <w:rFonts w:ascii="Book Antiqua" w:hAnsi="Book Antiqua"/>
          <w:szCs w:val="20"/>
        </w:rPr>
        <w:t xml:space="preserve">, é usado principalmente para descrever um estado de isolamento desejável e necessário para o desenvolvimento espiritual e bem-estar psíquico, enquanto podemos associar a palavra em português </w:t>
      </w:r>
      <w:r w:rsidR="002B1FFF" w:rsidRPr="002B1FFF">
        <w:rPr>
          <w:rFonts w:ascii="Book Antiqua" w:hAnsi="Book Antiqua"/>
          <w:b/>
          <w:bCs/>
          <w:szCs w:val="20"/>
        </w:rPr>
        <w:t>solidão</w:t>
      </w:r>
      <w:r w:rsidR="002B1FFF" w:rsidRPr="002B1FFF">
        <w:rPr>
          <w:rFonts w:ascii="Book Antiqua" w:hAnsi="Book Antiqua"/>
          <w:szCs w:val="20"/>
        </w:rPr>
        <w:t xml:space="preserve"> a um sentimento negativo indesejável de isolamento ou abandono.</w:t>
      </w:r>
      <w:r w:rsidR="0058298E">
        <w:rPr>
          <w:rFonts w:ascii="Book Antiqua" w:hAnsi="Book Antiqua"/>
          <w:szCs w:val="20"/>
        </w:rPr>
        <w:t xml:space="preserve"> </w:t>
      </w:r>
      <w:r w:rsidR="003172D8">
        <w:rPr>
          <w:rFonts w:ascii="Book Antiqua" w:hAnsi="Book Antiqua"/>
          <w:szCs w:val="20"/>
        </w:rPr>
        <w:t>O</w:t>
      </w:r>
      <w:r w:rsidR="00636041">
        <w:rPr>
          <w:rFonts w:ascii="Book Antiqua" w:hAnsi="Book Antiqua"/>
          <w:szCs w:val="20"/>
        </w:rPr>
        <w:t xml:space="preserve"> </w:t>
      </w:r>
      <w:r w:rsidR="00C21B0D">
        <w:rPr>
          <w:rFonts w:ascii="Book Antiqua" w:hAnsi="Book Antiqua"/>
          <w:szCs w:val="20"/>
        </w:rPr>
        <w:t xml:space="preserve">escritor </w:t>
      </w:r>
      <w:r w:rsidR="00636041" w:rsidRPr="00636041">
        <w:rPr>
          <w:rFonts w:ascii="Book Antiqua" w:hAnsi="Book Antiqua"/>
          <w:szCs w:val="20"/>
        </w:rPr>
        <w:t xml:space="preserve">May </w:t>
      </w:r>
      <w:proofErr w:type="spellStart"/>
      <w:r w:rsidR="00636041" w:rsidRPr="00636041">
        <w:rPr>
          <w:rFonts w:ascii="Book Antiqua" w:hAnsi="Book Antiqua"/>
          <w:szCs w:val="20"/>
        </w:rPr>
        <w:t>Sarton</w:t>
      </w:r>
      <w:proofErr w:type="spellEnd"/>
      <w:r w:rsidR="00636041" w:rsidRPr="00636041">
        <w:rPr>
          <w:rFonts w:ascii="Book Antiqua" w:hAnsi="Book Antiqua"/>
          <w:szCs w:val="20"/>
        </w:rPr>
        <w:t xml:space="preserve"> </w:t>
      </w:r>
      <w:r w:rsidR="00C21B0D">
        <w:rPr>
          <w:rFonts w:ascii="Book Antiqua" w:hAnsi="Book Antiqua"/>
          <w:szCs w:val="20"/>
        </w:rPr>
        <w:t>coloca lindamente</w:t>
      </w:r>
      <w:r w:rsidR="00636041" w:rsidRPr="00636041">
        <w:rPr>
          <w:rFonts w:ascii="Book Antiqua" w:hAnsi="Book Antiqua"/>
          <w:szCs w:val="20"/>
        </w:rPr>
        <w:t xml:space="preserve">: </w:t>
      </w:r>
      <w:r w:rsidR="00C21B0D">
        <w:rPr>
          <w:rFonts w:ascii="Book Antiqua" w:hAnsi="Book Antiqua"/>
          <w:szCs w:val="20"/>
        </w:rPr>
        <w:t>“</w:t>
      </w:r>
      <w:proofErr w:type="spellStart"/>
      <w:r w:rsidR="00636041" w:rsidRPr="00C21B0D">
        <w:rPr>
          <w:rFonts w:ascii="Book Antiqua" w:hAnsi="Book Antiqua"/>
          <w:i/>
          <w:iCs/>
          <w:szCs w:val="20"/>
        </w:rPr>
        <w:t>Loneliness</w:t>
      </w:r>
      <w:proofErr w:type="spellEnd"/>
      <w:r w:rsidR="00C21B0D" w:rsidRPr="00C21B0D">
        <w:rPr>
          <w:rFonts w:ascii="Book Antiqua" w:hAnsi="Book Antiqua"/>
          <w:i/>
          <w:iCs/>
          <w:szCs w:val="20"/>
        </w:rPr>
        <w:t xml:space="preserve"> [</w:t>
      </w:r>
      <w:r w:rsidR="00C21B0D" w:rsidRPr="00C21B0D">
        <w:rPr>
          <w:rFonts w:ascii="Book Antiqua" w:hAnsi="Book Antiqua"/>
          <w:b/>
          <w:bCs/>
          <w:i/>
          <w:iCs/>
          <w:szCs w:val="20"/>
        </w:rPr>
        <w:t>solidão</w:t>
      </w:r>
      <w:r w:rsidR="00C21B0D" w:rsidRPr="00C21B0D">
        <w:rPr>
          <w:rFonts w:ascii="Book Antiqua" w:hAnsi="Book Antiqua"/>
          <w:i/>
          <w:iCs/>
          <w:szCs w:val="20"/>
        </w:rPr>
        <w:t>]</w:t>
      </w:r>
      <w:r w:rsidR="00636041" w:rsidRPr="00C21B0D">
        <w:rPr>
          <w:rFonts w:ascii="Book Antiqua" w:hAnsi="Book Antiqua"/>
          <w:i/>
          <w:iCs/>
          <w:szCs w:val="20"/>
        </w:rPr>
        <w:t xml:space="preserve"> </w:t>
      </w:r>
      <w:proofErr w:type="spellStart"/>
      <w:r w:rsidR="00636041" w:rsidRPr="00C21B0D">
        <w:rPr>
          <w:rFonts w:ascii="Book Antiqua" w:hAnsi="Book Antiqua"/>
          <w:i/>
          <w:iCs/>
          <w:szCs w:val="20"/>
        </w:rPr>
        <w:t>is</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the</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poverty</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of</w:t>
      </w:r>
      <w:proofErr w:type="spellEnd"/>
      <w:r w:rsidR="00636041" w:rsidRPr="00C21B0D">
        <w:rPr>
          <w:rFonts w:ascii="Book Antiqua" w:hAnsi="Book Antiqua"/>
          <w:i/>
          <w:iCs/>
          <w:szCs w:val="20"/>
        </w:rPr>
        <w:t xml:space="preserve"> self; </w:t>
      </w:r>
      <w:r w:rsidR="00636041" w:rsidRPr="00C21B0D">
        <w:rPr>
          <w:rFonts w:ascii="Book Antiqua" w:hAnsi="Book Antiqua"/>
          <w:b/>
          <w:bCs/>
          <w:i/>
          <w:iCs/>
          <w:szCs w:val="20"/>
        </w:rPr>
        <w:t>solitude</w:t>
      </w:r>
      <w:r w:rsidR="00C21B0D" w:rsidRPr="00C21B0D">
        <w:rPr>
          <w:rFonts w:ascii="Book Antiqua" w:hAnsi="Book Antiqua"/>
          <w:i/>
          <w:iCs/>
          <w:szCs w:val="20"/>
        </w:rPr>
        <w:t xml:space="preserve"> [o mesmo em português]</w:t>
      </w:r>
      <w:r w:rsidR="00636041" w:rsidRPr="00C21B0D">
        <w:rPr>
          <w:rFonts w:ascii="Book Antiqua" w:hAnsi="Book Antiqua"/>
          <w:i/>
          <w:iCs/>
          <w:szCs w:val="20"/>
        </w:rPr>
        <w:t xml:space="preserve"> </w:t>
      </w:r>
      <w:proofErr w:type="spellStart"/>
      <w:r w:rsidR="00636041" w:rsidRPr="00C21B0D">
        <w:rPr>
          <w:rFonts w:ascii="Book Antiqua" w:hAnsi="Book Antiqua"/>
          <w:i/>
          <w:iCs/>
          <w:szCs w:val="20"/>
        </w:rPr>
        <w:t>is</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the</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richness</w:t>
      </w:r>
      <w:proofErr w:type="spellEnd"/>
      <w:r w:rsidR="00636041" w:rsidRPr="00C21B0D">
        <w:rPr>
          <w:rFonts w:ascii="Book Antiqua" w:hAnsi="Book Antiqua"/>
          <w:i/>
          <w:iCs/>
          <w:szCs w:val="20"/>
        </w:rPr>
        <w:t xml:space="preserve"> </w:t>
      </w:r>
      <w:proofErr w:type="spellStart"/>
      <w:r w:rsidR="00636041" w:rsidRPr="00C21B0D">
        <w:rPr>
          <w:rFonts w:ascii="Book Antiqua" w:hAnsi="Book Antiqua"/>
          <w:i/>
          <w:iCs/>
          <w:szCs w:val="20"/>
        </w:rPr>
        <w:t>of</w:t>
      </w:r>
      <w:proofErr w:type="spellEnd"/>
      <w:r w:rsidR="00636041" w:rsidRPr="00C21B0D">
        <w:rPr>
          <w:rFonts w:ascii="Book Antiqua" w:hAnsi="Book Antiqua"/>
          <w:i/>
          <w:iCs/>
          <w:szCs w:val="20"/>
        </w:rPr>
        <w:t xml:space="preserve"> self</w:t>
      </w:r>
      <w:r w:rsidR="00C21B0D">
        <w:rPr>
          <w:rFonts w:ascii="Book Antiqua" w:hAnsi="Book Antiqua"/>
          <w:szCs w:val="20"/>
        </w:rPr>
        <w:t>”.</w:t>
      </w:r>
      <w:r w:rsidR="00636041" w:rsidRPr="00636041">
        <w:rPr>
          <w:rFonts w:ascii="Book Antiqua" w:hAnsi="Book Antiqua"/>
          <w:szCs w:val="20"/>
        </w:rPr>
        <w:t xml:space="preserve"> </w:t>
      </w:r>
      <w:r w:rsidR="0058298E">
        <w:rPr>
          <w:rFonts w:ascii="Book Antiqua" w:hAnsi="Book Antiqua"/>
          <w:szCs w:val="20"/>
        </w:rPr>
        <w:t xml:space="preserve">No artigo </w:t>
      </w:r>
      <w:r w:rsidR="000465BF">
        <w:rPr>
          <w:rFonts w:ascii="Book Antiqua" w:hAnsi="Book Antiqua"/>
          <w:szCs w:val="20"/>
        </w:rPr>
        <w:t>fica</w:t>
      </w:r>
      <w:r w:rsidR="0058298E">
        <w:rPr>
          <w:rFonts w:ascii="Book Antiqua" w:hAnsi="Book Antiqua"/>
          <w:szCs w:val="20"/>
        </w:rPr>
        <w:t xml:space="preserve"> óbvio sua conotação. (nota do tradutor) </w:t>
      </w:r>
    </w:p>
  </w:footnote>
  <w:footnote w:id="4">
    <w:p w14:paraId="2F2FAD29" w14:textId="1E333C71" w:rsidR="00E95080" w:rsidRPr="00E95080" w:rsidRDefault="00E95080" w:rsidP="00D41FE9">
      <w:pPr>
        <w:pStyle w:val="Textodenotaderodap"/>
        <w:ind w:left="142" w:hanging="142"/>
        <w:rPr>
          <w:rFonts w:ascii="Book Antiqua" w:hAnsi="Book Antiqua"/>
        </w:rPr>
      </w:pPr>
      <w:r w:rsidRPr="00E95080">
        <w:rPr>
          <w:rStyle w:val="Refdenotaderodap"/>
        </w:rPr>
        <w:footnoteRef/>
      </w:r>
      <w:r w:rsidRPr="00E95080">
        <w:rPr>
          <w:rFonts w:ascii="Book Antiqua" w:hAnsi="Book Antiqua"/>
        </w:rPr>
        <w:t xml:space="preserve"> </w:t>
      </w:r>
      <w:proofErr w:type="spellStart"/>
      <w:r w:rsidRPr="00E95080">
        <w:rPr>
          <w:rFonts w:ascii="Book Antiqua" w:hAnsi="Book Antiqua"/>
          <w:i/>
          <w:iCs/>
        </w:rPr>
        <w:t>Kumarasambhavam</w:t>
      </w:r>
      <w:proofErr w:type="spellEnd"/>
      <w:r w:rsidRPr="00E95080">
        <w:rPr>
          <w:rFonts w:ascii="Book Antiqua" w:hAnsi="Book Antiqua"/>
        </w:rPr>
        <w:t>.</w:t>
      </w:r>
    </w:p>
  </w:footnote>
  <w:footnote w:id="5">
    <w:p w14:paraId="10D36588" w14:textId="0837A5D2" w:rsidR="002F1196" w:rsidRPr="002F1196" w:rsidRDefault="002F1196">
      <w:pPr>
        <w:pStyle w:val="Textodenotaderodap"/>
        <w:rPr>
          <w:rFonts w:ascii="Book Antiqua" w:hAnsi="Book Antiqua"/>
          <w:szCs w:val="20"/>
        </w:rPr>
      </w:pPr>
      <w:r>
        <w:rPr>
          <w:rStyle w:val="Refdenotaderodap"/>
        </w:rPr>
        <w:footnoteRef/>
      </w:r>
      <w:r>
        <w:t xml:space="preserve"> </w:t>
      </w:r>
      <w:proofErr w:type="spellStart"/>
      <w:r w:rsidRPr="002F1196">
        <w:rPr>
          <w:rFonts w:ascii="Book Antiqua" w:hAnsi="Book Antiqua"/>
          <w:szCs w:val="20"/>
        </w:rPr>
        <w:t>Vairagya</w:t>
      </w:r>
      <w:proofErr w:type="spellEnd"/>
      <w:r w:rsidRPr="002F1196">
        <w:rPr>
          <w:rFonts w:ascii="Book Antiqua" w:hAnsi="Book Antiqua"/>
          <w:szCs w:val="20"/>
        </w:rPr>
        <w:t xml:space="preserve"> </w:t>
      </w:r>
      <w:proofErr w:type="spellStart"/>
      <w:r w:rsidRPr="002F1196">
        <w:rPr>
          <w:rFonts w:ascii="Book Antiqua" w:hAnsi="Book Antiqua"/>
          <w:szCs w:val="20"/>
        </w:rPr>
        <w:t>Sataka</w:t>
      </w:r>
      <w:proofErr w:type="spellEnd"/>
      <w:r w:rsidRPr="002F1196">
        <w:rPr>
          <w:rFonts w:ascii="Book Antiqua" w:hAnsi="Book Antiqua"/>
          <w:szCs w:val="20"/>
        </w:rPr>
        <w:t>, 15.</w:t>
      </w:r>
    </w:p>
  </w:footnote>
  <w:footnote w:id="6">
    <w:p w14:paraId="0049D175" w14:textId="040903CF" w:rsidR="00D72719" w:rsidRPr="008A0C43" w:rsidRDefault="00D72719">
      <w:pPr>
        <w:pStyle w:val="Textodenotaderodap"/>
        <w:rPr>
          <w:rFonts w:ascii="Book Antiqua" w:hAnsi="Book Antiqua"/>
        </w:rPr>
      </w:pPr>
      <w:r>
        <w:rPr>
          <w:rStyle w:val="Refdenotaderodap"/>
        </w:rPr>
        <w:footnoteRef/>
      </w:r>
      <w:r>
        <w:t xml:space="preserve"> </w:t>
      </w:r>
      <w:r w:rsidRPr="008A0C43">
        <w:rPr>
          <w:rFonts w:ascii="Book Antiqua" w:hAnsi="Book Antiqua"/>
          <w:color w:val="000000"/>
          <w:szCs w:val="20"/>
        </w:rPr>
        <w:t>Katha,2.2</w:t>
      </w:r>
    </w:p>
  </w:footnote>
  <w:footnote w:id="7">
    <w:p w14:paraId="5D6C464A" w14:textId="75A88998" w:rsidR="008A0C43" w:rsidRPr="008A0C43" w:rsidRDefault="008A0C43">
      <w:pPr>
        <w:pStyle w:val="Textodenotaderodap"/>
        <w:rPr>
          <w:rFonts w:ascii="Book Antiqua" w:hAnsi="Book Antiqua"/>
        </w:rPr>
      </w:pPr>
      <w:r>
        <w:rPr>
          <w:rStyle w:val="Refdenotaderodap"/>
        </w:rPr>
        <w:footnoteRef/>
      </w:r>
      <w:r>
        <w:t xml:space="preserve"> </w:t>
      </w:r>
      <w:r w:rsidRPr="008A0C43">
        <w:rPr>
          <w:rFonts w:ascii="Book Antiqua" w:hAnsi="Book Antiqua"/>
          <w:color w:val="000000"/>
          <w:szCs w:val="20"/>
        </w:rPr>
        <w:t xml:space="preserve">Bhagavad Gita, Chap. 18, 37 </w:t>
      </w:r>
      <w:r>
        <w:rPr>
          <w:rFonts w:ascii="Book Antiqua" w:hAnsi="Book Antiqua"/>
          <w:color w:val="000000"/>
          <w:szCs w:val="20"/>
        </w:rPr>
        <w:t>ao</w:t>
      </w:r>
      <w:r w:rsidRPr="008A0C43">
        <w:rPr>
          <w:rFonts w:ascii="Book Antiqua" w:hAnsi="Book Antiqua"/>
          <w:color w:val="000000"/>
          <w:szCs w:val="20"/>
        </w:rPr>
        <w:t xml:space="preserve"> 39.</w:t>
      </w:r>
    </w:p>
  </w:footnote>
  <w:footnote w:id="8">
    <w:p w14:paraId="26176CEE" w14:textId="703AF443" w:rsidR="00CB16F9" w:rsidRDefault="00CB16F9">
      <w:pPr>
        <w:pStyle w:val="Textodenotaderodap"/>
      </w:pPr>
      <w:r>
        <w:rPr>
          <w:rStyle w:val="Refdenotaderodap"/>
        </w:rPr>
        <w:footnoteRef/>
      </w:r>
      <w:r>
        <w:t xml:space="preserve"> </w:t>
      </w:r>
      <w:proofErr w:type="spellStart"/>
      <w:r w:rsidRPr="00CB16F9">
        <w:rPr>
          <w:rFonts w:ascii="Book Antiqua" w:hAnsi="Book Antiqua"/>
          <w:color w:val="000000"/>
          <w:szCs w:val="20"/>
        </w:rPr>
        <w:t>Isavasyopanisad</w:t>
      </w:r>
      <w:proofErr w:type="spellEnd"/>
      <w:r w:rsidRPr="00CB16F9">
        <w:rPr>
          <w:rFonts w:ascii="Book Antiqua" w:hAnsi="Book Antiqua"/>
          <w:color w:val="000000"/>
          <w:szCs w:val="20"/>
        </w:rPr>
        <w:t>. 7.</w:t>
      </w:r>
    </w:p>
  </w:footnote>
  <w:footnote w:id="9">
    <w:p w14:paraId="6A26CAD8" w14:textId="4BE54620" w:rsidR="00DC14F2" w:rsidRPr="00230198" w:rsidRDefault="00DC14F2">
      <w:pPr>
        <w:pStyle w:val="Textodenotaderodap"/>
        <w:rPr>
          <w:rFonts w:ascii="Book Antiqua" w:hAnsi="Book Antiqua"/>
          <w:color w:val="000000"/>
          <w:szCs w:val="20"/>
        </w:rPr>
      </w:pPr>
      <w:r w:rsidRPr="00230198">
        <w:rPr>
          <w:rStyle w:val="Refdenotaderodap"/>
        </w:rPr>
        <w:footnoteRef/>
      </w:r>
      <w:r w:rsidRPr="00DC14F2">
        <w:rPr>
          <w:rFonts w:ascii="Book Antiqua" w:hAnsi="Book Antiqua"/>
          <w:color w:val="000000"/>
          <w:szCs w:val="20"/>
        </w:rPr>
        <w:t xml:space="preserve"> </w:t>
      </w:r>
      <w:proofErr w:type="spellStart"/>
      <w:r w:rsidRPr="00DC14F2">
        <w:rPr>
          <w:rFonts w:ascii="Book Antiqua" w:hAnsi="Book Antiqua"/>
          <w:color w:val="000000"/>
          <w:szCs w:val="20"/>
        </w:rPr>
        <w:t>Br.Up</w:t>
      </w:r>
      <w:proofErr w:type="spellEnd"/>
      <w:r w:rsidRPr="00DC14F2">
        <w:rPr>
          <w:rFonts w:ascii="Book Antiqua" w:hAnsi="Book Antiqua"/>
          <w:color w:val="000000"/>
          <w:szCs w:val="20"/>
        </w:rPr>
        <w:t>.., I,iv,1&amp;2.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DA"/>
    <w:rsid w:val="00011789"/>
    <w:rsid w:val="000465BF"/>
    <w:rsid w:val="00191FA2"/>
    <w:rsid w:val="001F73C9"/>
    <w:rsid w:val="00230198"/>
    <w:rsid w:val="00240C2C"/>
    <w:rsid w:val="002B1FFF"/>
    <w:rsid w:val="002F1196"/>
    <w:rsid w:val="002F493A"/>
    <w:rsid w:val="003172D8"/>
    <w:rsid w:val="00377AE6"/>
    <w:rsid w:val="003D5EAE"/>
    <w:rsid w:val="00442F9F"/>
    <w:rsid w:val="0053070D"/>
    <w:rsid w:val="0058298E"/>
    <w:rsid w:val="00585165"/>
    <w:rsid w:val="0061109E"/>
    <w:rsid w:val="00636041"/>
    <w:rsid w:val="00662A90"/>
    <w:rsid w:val="006B48DA"/>
    <w:rsid w:val="006F6508"/>
    <w:rsid w:val="007B154F"/>
    <w:rsid w:val="007B6D00"/>
    <w:rsid w:val="008A0C43"/>
    <w:rsid w:val="008C293F"/>
    <w:rsid w:val="008D0CED"/>
    <w:rsid w:val="008D4474"/>
    <w:rsid w:val="00902DB2"/>
    <w:rsid w:val="00912C6D"/>
    <w:rsid w:val="00C21B0D"/>
    <w:rsid w:val="00C32F81"/>
    <w:rsid w:val="00CB16F9"/>
    <w:rsid w:val="00CE06CD"/>
    <w:rsid w:val="00D41FE9"/>
    <w:rsid w:val="00D72719"/>
    <w:rsid w:val="00D7563C"/>
    <w:rsid w:val="00DA1E39"/>
    <w:rsid w:val="00DC14F2"/>
    <w:rsid w:val="00E95080"/>
    <w:rsid w:val="00F76F22"/>
    <w:rsid w:val="00FB4F24"/>
    <w:rsid w:val="00FB54AB"/>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3C1AF"/>
  <w15:chartTrackingRefBased/>
  <w15:docId w15:val="{19E8F1F8-5EA5-4A28-B843-307DC8CA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6F6508"/>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6F6508"/>
    <w:rPr>
      <w:sz w:val="20"/>
      <w:szCs w:val="18"/>
      <w:lang w:bidi="sa-IN"/>
    </w:rPr>
  </w:style>
  <w:style w:type="character" w:styleId="Refdenotaderodap">
    <w:name w:val="footnote reference"/>
    <w:basedOn w:val="Fontepargpadro"/>
    <w:uiPriority w:val="99"/>
    <w:semiHidden/>
    <w:unhideWhenUsed/>
    <w:rsid w:val="006F6508"/>
    <w:rPr>
      <w:vertAlign w:val="superscript"/>
    </w:rPr>
  </w:style>
  <w:style w:type="paragraph" w:styleId="Cabealho">
    <w:name w:val="header"/>
    <w:basedOn w:val="Normal"/>
    <w:link w:val="CabealhoChar"/>
    <w:uiPriority w:val="99"/>
    <w:unhideWhenUsed/>
    <w:rsid w:val="00C32F81"/>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C32F81"/>
    <w:rPr>
      <w:szCs w:val="20"/>
      <w:lang w:bidi="sa-IN"/>
    </w:rPr>
  </w:style>
  <w:style w:type="paragraph" w:styleId="Rodap">
    <w:name w:val="footer"/>
    <w:basedOn w:val="Normal"/>
    <w:link w:val="RodapChar"/>
    <w:uiPriority w:val="99"/>
    <w:unhideWhenUsed/>
    <w:rsid w:val="00C32F81"/>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C32F81"/>
    <w:rPr>
      <w:szCs w:val="20"/>
      <w:lang w:bidi="sa-IN"/>
    </w:rPr>
  </w:style>
  <w:style w:type="character" w:customStyle="1" w:styleId="fontstyle01">
    <w:name w:val="fontstyle01"/>
    <w:basedOn w:val="Fontepargpadro"/>
    <w:rsid w:val="00E95080"/>
    <w:rPr>
      <w:rFonts w:ascii="TimesNewRomanPSMT" w:hAnsi="TimesNewRomanPSMT" w:hint="default"/>
      <w:b w:val="0"/>
      <w:bCs w:val="0"/>
      <w:i w:val="0"/>
      <w:iCs w:val="0"/>
      <w:color w:val="000000"/>
      <w:sz w:val="20"/>
      <w:szCs w:val="20"/>
    </w:rPr>
  </w:style>
  <w:style w:type="character" w:styleId="Hyperlink">
    <w:name w:val="Hyperlink"/>
    <w:basedOn w:val="Fontepargpadro"/>
    <w:uiPriority w:val="99"/>
    <w:unhideWhenUsed/>
    <w:rsid w:val="007B6D00"/>
    <w:rPr>
      <w:color w:val="0563C1" w:themeColor="hyperlink"/>
      <w:u w:val="single"/>
    </w:rPr>
  </w:style>
  <w:style w:type="character" w:customStyle="1" w:styleId="fontstyle21">
    <w:name w:val="fontstyle21"/>
    <w:basedOn w:val="Fontepargpadro"/>
    <w:rsid w:val="00636041"/>
    <w:rPr>
      <w:rFonts w:ascii="Verdana" w:hAnsi="Verdana"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6FBA-BB07-4BF6-8DDE-669EF5909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2981</Words>
  <Characters>16098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Significado da Solitude na Vida Religiosa</vt:lpstr>
    </vt:vector>
  </TitlesOfParts>
  <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Significado da Solitude na Vida Religiosa</dc:title>
  <dc:subject/>
  <dc:creator>Swami Paratparananda</dc:creator>
  <cp:keywords/>
  <dc:description/>
  <cp:lastModifiedBy>Eduardo Pimenta</cp:lastModifiedBy>
  <cp:revision>13</cp:revision>
  <cp:lastPrinted>2025-03-25T01:43:00Z</cp:lastPrinted>
  <dcterms:created xsi:type="dcterms:W3CDTF">2025-03-22T22:41:00Z</dcterms:created>
  <dcterms:modified xsi:type="dcterms:W3CDTF">2025-04-22T13:36:00Z</dcterms:modified>
</cp:coreProperties>
</file>