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FDFA7" w14:textId="6D7C009A" w:rsidR="00FC0EE7" w:rsidRDefault="00140C1A" w:rsidP="00763951">
      <w:pPr>
        <w:ind w:left="0" w:firstLine="0"/>
        <w:jc w:val="center"/>
        <w:rPr>
          <w:rFonts w:ascii="Book Antiqua" w:hAnsi="Book Antiqua"/>
          <w:color w:val="FF0000"/>
          <w:sz w:val="32"/>
          <w:szCs w:val="32"/>
        </w:rPr>
      </w:pPr>
      <w:r>
        <w:rPr>
          <w:rFonts w:ascii="Book Antiqua" w:hAnsi="Book Antiqua"/>
          <w:color w:val="FF0000"/>
          <w:sz w:val="32"/>
          <w:szCs w:val="32"/>
        </w:rPr>
        <w:t xml:space="preserve">Contentamento e Vida Espiritual </w:t>
      </w:r>
    </w:p>
    <w:p w14:paraId="4576B358" w14:textId="77777777" w:rsidR="00763951" w:rsidRDefault="00763951" w:rsidP="00763951">
      <w:pPr>
        <w:ind w:left="0" w:firstLine="0"/>
        <w:jc w:val="center"/>
        <w:rPr>
          <w:rFonts w:ascii="Book Antiqua" w:hAnsi="Book Antiqua"/>
          <w:color w:val="FF0000"/>
          <w:sz w:val="32"/>
          <w:szCs w:val="32"/>
        </w:rPr>
      </w:pPr>
    </w:p>
    <w:p w14:paraId="26B5B9E5" w14:textId="77777777" w:rsidR="00B470D2" w:rsidRDefault="00B470D2" w:rsidP="00763951">
      <w:pPr>
        <w:ind w:left="0" w:firstLine="0"/>
        <w:jc w:val="center"/>
        <w:rPr>
          <w:rFonts w:ascii="Book Antiqua" w:hAnsi="Book Antiqua"/>
          <w:color w:val="FF0000"/>
          <w:sz w:val="32"/>
          <w:szCs w:val="32"/>
        </w:rPr>
      </w:pPr>
    </w:p>
    <w:p w14:paraId="07D84354" w14:textId="2F322D7B" w:rsidR="00763951" w:rsidRPr="00B470D2" w:rsidRDefault="00763951" w:rsidP="00763951">
      <w:pPr>
        <w:ind w:left="0" w:firstLine="0"/>
        <w:jc w:val="right"/>
        <w:rPr>
          <w:rFonts w:ascii="Book Antiqua" w:hAnsi="Book Antiqua"/>
          <w:sz w:val="26"/>
          <w:szCs w:val="26"/>
        </w:rPr>
      </w:pPr>
      <w:r w:rsidRPr="00B470D2">
        <w:rPr>
          <w:rFonts w:ascii="Book Antiqua" w:hAnsi="Book Antiqua"/>
          <w:sz w:val="26"/>
          <w:szCs w:val="26"/>
        </w:rPr>
        <w:t>Swami Para</w:t>
      </w:r>
      <w:r w:rsidR="00140C1A" w:rsidRPr="00B470D2">
        <w:rPr>
          <w:rFonts w:ascii="Book Antiqua" w:hAnsi="Book Antiqua"/>
          <w:sz w:val="26"/>
          <w:szCs w:val="26"/>
        </w:rPr>
        <w:t>tpara</w:t>
      </w:r>
      <w:r w:rsidRPr="00B470D2">
        <w:rPr>
          <w:rFonts w:ascii="Book Antiqua" w:hAnsi="Book Antiqua"/>
          <w:sz w:val="26"/>
          <w:szCs w:val="26"/>
        </w:rPr>
        <w:t>nanda</w:t>
      </w:r>
      <w:r w:rsidR="000D2D42" w:rsidRPr="00B470D2">
        <w:rPr>
          <w:rStyle w:val="Refdenotaderodap"/>
          <w:rFonts w:ascii="Book Antiqua" w:hAnsi="Book Antiqua"/>
          <w:sz w:val="26"/>
          <w:szCs w:val="26"/>
        </w:rPr>
        <w:footnoteReference w:id="1"/>
      </w:r>
    </w:p>
    <w:p w14:paraId="2369AB47" w14:textId="77777777" w:rsidR="00FC0EE7" w:rsidRDefault="00FC0EE7" w:rsidP="00FC0EE7"/>
    <w:p w14:paraId="50CE99EF" w14:textId="77777777" w:rsidR="00FC0EE7" w:rsidRDefault="00FC0EE7" w:rsidP="00FC0EE7"/>
    <w:p w14:paraId="7073BA31" w14:textId="444DEE28" w:rsidR="00662E24" w:rsidRPr="00662E24" w:rsidRDefault="00662E24" w:rsidP="00662E24">
      <w:pPr>
        <w:spacing w:line="264" w:lineRule="auto"/>
        <w:ind w:left="0" w:firstLine="709"/>
        <w:jc w:val="right"/>
        <w:rPr>
          <w:rFonts w:ascii="Book Antiqua" w:eastAsia="Verdana" w:hAnsi="Book Antiqua" w:cs="Verdana"/>
          <w:sz w:val="20"/>
          <w:szCs w:val="20"/>
          <w:lang w:bidi="ar-SA"/>
        </w:rPr>
      </w:pPr>
      <w:r w:rsidRPr="00662E24">
        <w:rPr>
          <w:rFonts w:ascii="Book Antiqua" w:eastAsia="Verdana" w:hAnsi="Book Antiqua" w:cs="Verdana"/>
          <w:sz w:val="20"/>
          <w:szCs w:val="20"/>
          <w:lang w:bidi="ar-SA"/>
        </w:rPr>
        <w:t xml:space="preserve">Editorial da </w:t>
      </w:r>
      <w:r>
        <w:rPr>
          <w:rFonts w:ascii="Book Antiqua" w:eastAsia="Verdana" w:hAnsi="Book Antiqua" w:cs="Verdana"/>
          <w:sz w:val="20"/>
          <w:szCs w:val="20"/>
          <w:lang w:bidi="ar-SA"/>
        </w:rPr>
        <w:t>r</w:t>
      </w:r>
      <w:r w:rsidRPr="00662E24">
        <w:rPr>
          <w:rFonts w:ascii="Book Antiqua" w:eastAsia="Verdana" w:hAnsi="Book Antiqua" w:cs="Verdana"/>
          <w:sz w:val="20"/>
          <w:szCs w:val="20"/>
          <w:lang w:bidi="ar-SA"/>
        </w:rPr>
        <w:t>evista</w:t>
      </w:r>
      <w:r>
        <w:rPr>
          <w:rFonts w:ascii="Book Antiqua" w:eastAsia="Verdana" w:hAnsi="Book Antiqua" w:cs="Verdana"/>
          <w:sz w:val="20"/>
          <w:szCs w:val="20"/>
          <w:lang w:bidi="ar-SA"/>
        </w:rPr>
        <w:t xml:space="preserve"> em inglês</w:t>
      </w:r>
      <w:r w:rsidRPr="00662E24">
        <w:rPr>
          <w:rFonts w:ascii="Book Antiqua" w:eastAsia="Verdana" w:hAnsi="Book Antiqua" w:cs="Verdana"/>
          <w:sz w:val="20"/>
          <w:szCs w:val="20"/>
          <w:lang w:bidi="ar-SA"/>
        </w:rPr>
        <w:t xml:space="preserve"> </w:t>
      </w:r>
      <w:r w:rsidRPr="00662E24">
        <w:rPr>
          <w:rFonts w:ascii="Book Antiqua" w:eastAsia="Verdana" w:hAnsi="Book Antiqua" w:cs="Verdana"/>
          <w:i/>
          <w:iCs/>
          <w:sz w:val="20"/>
          <w:szCs w:val="20"/>
          <w:lang w:bidi="ar-SA"/>
        </w:rPr>
        <w:t xml:space="preserve">The Vedanta </w:t>
      </w:r>
      <w:proofErr w:type="spellStart"/>
      <w:r w:rsidRPr="00662E24">
        <w:rPr>
          <w:rFonts w:ascii="Book Antiqua" w:eastAsia="Verdana" w:hAnsi="Book Antiqua" w:cs="Verdana"/>
          <w:i/>
          <w:iCs/>
          <w:sz w:val="20"/>
          <w:szCs w:val="20"/>
          <w:lang w:bidi="ar-SA"/>
        </w:rPr>
        <w:t>Kesari</w:t>
      </w:r>
      <w:proofErr w:type="spellEnd"/>
      <w:r w:rsidRPr="00662E24">
        <w:rPr>
          <w:rFonts w:ascii="Book Antiqua" w:eastAsia="Verdana" w:hAnsi="Book Antiqua" w:cs="Verdana"/>
          <w:sz w:val="20"/>
          <w:szCs w:val="20"/>
          <w:lang w:bidi="ar-SA"/>
        </w:rPr>
        <w:t xml:space="preserve"> – janeiro de 1966.</w:t>
      </w:r>
      <w:r w:rsidR="000D2D42">
        <w:rPr>
          <w:rStyle w:val="Refdenotaderodap"/>
          <w:rFonts w:ascii="Book Antiqua" w:eastAsia="Verdana" w:hAnsi="Book Antiqua" w:cs="Verdana"/>
          <w:sz w:val="20"/>
          <w:szCs w:val="20"/>
          <w:lang w:bidi="ar-SA"/>
        </w:rPr>
        <w:footnoteReference w:id="2"/>
      </w:r>
    </w:p>
    <w:p w14:paraId="57437705" w14:textId="77777777" w:rsidR="00FC0EE7" w:rsidRDefault="00FC0EE7" w:rsidP="00FC0EE7"/>
    <w:p w14:paraId="2062F9FB" w14:textId="77777777" w:rsidR="00B470D2" w:rsidRDefault="00B470D2" w:rsidP="00FC0EE7"/>
    <w:p w14:paraId="5A153228" w14:textId="77777777" w:rsidR="00763951" w:rsidRPr="00FC0EE7" w:rsidRDefault="00763951" w:rsidP="00763951">
      <w:pPr>
        <w:spacing w:line="264" w:lineRule="auto"/>
        <w:ind w:left="0" w:firstLine="0"/>
        <w:jc w:val="center"/>
        <w:rPr>
          <w:rFonts w:ascii="Book Antiqua" w:eastAsia="Verdana" w:hAnsi="Book Antiqua" w:cs="Verdana"/>
          <w:sz w:val="26"/>
          <w:szCs w:val="26"/>
          <w:lang w:bidi="ar-SA"/>
        </w:rPr>
      </w:pPr>
    </w:p>
    <w:p w14:paraId="219C1690" w14:textId="77777777" w:rsidR="000D2D42" w:rsidRPr="000D2D42" w:rsidRDefault="000D2D42" w:rsidP="000D2D42">
      <w:pPr>
        <w:spacing w:line="264" w:lineRule="auto"/>
        <w:ind w:left="0" w:firstLine="709"/>
        <w:rPr>
          <w:rFonts w:ascii="Book Antiqua" w:eastAsia="Verdana" w:hAnsi="Book Antiqua" w:cs="Verdana"/>
          <w:sz w:val="26"/>
          <w:szCs w:val="26"/>
          <w:lang w:bidi="ar-SA"/>
        </w:rPr>
      </w:pPr>
      <w:r w:rsidRPr="000D2D42">
        <w:rPr>
          <w:rFonts w:ascii="Book Antiqua" w:eastAsia="Verdana" w:hAnsi="Book Antiqua" w:cs="Verdana"/>
          <w:sz w:val="26"/>
          <w:szCs w:val="26"/>
          <w:lang w:bidi="ar-SA"/>
        </w:rPr>
        <w:t xml:space="preserve">O primeiro obstáculo que o homem enfrenta na vida espiritual é sua mente. É um obstáculo formidável, mas ao mesmo tempo muito delicado. Requer manuseio cuidadoso. A natureza da mente é volúvel. Até um conquistador do mundo pode ser apenas um escravo de sua mente. Diz-se que a velocidade da mente é a mais rápida que se pode imaginar. Ela se move tão rápido — agora está aqui e, num instante, pode estar pensando na parte mais remota do globo. Além disso, é como uma espada de dois gumes que corta nos dois sentidos. Espiritualmente falando, pode matar ou salvar um homem. Portanto, é preciso ser muito hábil ao usá-la.  </w:t>
      </w:r>
    </w:p>
    <w:p w14:paraId="1DBABD60" w14:textId="6AD1FA9B" w:rsidR="000D2D42" w:rsidRPr="000D2D42" w:rsidRDefault="000D2D42" w:rsidP="000D2D42">
      <w:pPr>
        <w:spacing w:line="264" w:lineRule="auto"/>
        <w:ind w:left="0" w:firstLine="709"/>
        <w:rPr>
          <w:rFonts w:ascii="Book Antiqua" w:eastAsia="Verdana" w:hAnsi="Book Antiqua" w:cs="Verdana"/>
          <w:sz w:val="26"/>
          <w:szCs w:val="26"/>
          <w:lang w:bidi="ar-SA"/>
        </w:rPr>
      </w:pPr>
      <w:r w:rsidRPr="000D2D42">
        <w:rPr>
          <w:rFonts w:ascii="Book Antiqua" w:eastAsia="Verdana" w:hAnsi="Book Antiqua" w:cs="Verdana"/>
          <w:sz w:val="26"/>
          <w:szCs w:val="26"/>
          <w:lang w:bidi="ar-SA"/>
        </w:rPr>
        <w:t>Além disso, não é possível medir a volubilidade da mente. Se você visitar um zoológico, notará a inquietação manifesta nos seres enjaulados — especialmente animais selvagens como ursos, tigres e leões — andando em círculos em suas gaiolas. O estado agitado dos macacos é proverbial e não precisa ser repetido. A mente humana é mais irrequieta e agitada do que todos esses. Swami Vivekananda certa vez disse que a mente é como um macaco louco, intoxicado por bebida e picado por um escorpião. A agitação que ocorre em tal macaco é inconcebível. Naturalmente propensa à inquietação, a loucura aumenta enormemente seu desassossego. Qual será, então, seu estado se ficar bêbado e for picado por um escorpião? Podemos ter alguma ideia disso? Sua inquietação não pode sequer ser imaginada. Certamente teríamos pena de tal criatura. No entanto, essa é a própria natureza de uma mente não cultivada, não refinada e descontrolada. Ela voa de prazer em prazer. Mesmo</w:t>
      </w:r>
      <w:r w:rsidR="00B470D2">
        <w:rPr>
          <w:rFonts w:ascii="Book Antiqua" w:eastAsia="Verdana" w:hAnsi="Book Antiqua" w:cs="Verdana"/>
          <w:sz w:val="26"/>
          <w:szCs w:val="26"/>
          <w:lang w:bidi="ar-SA"/>
        </w:rPr>
        <w:t xml:space="preserve"> ao dormir</w:t>
      </w:r>
      <w:r w:rsidRPr="000D2D42">
        <w:rPr>
          <w:rFonts w:ascii="Book Antiqua" w:eastAsia="Verdana" w:hAnsi="Book Antiqua" w:cs="Verdana"/>
          <w:sz w:val="26"/>
          <w:szCs w:val="26"/>
          <w:lang w:bidi="ar-SA"/>
        </w:rPr>
        <w:t xml:space="preserve">, é atormentada pelas impressões que recebe no estado de vigília e é forçada a projetar mil e uma imagens de prazer.  No entanto, uma coisa que impede a mente de sonhar perpetuamente é o fato de ela também se deparar com o lado doloroso. É isso que interrompe o sonho e, novamente, é o que interrompe nosso sonho acordado também.  </w:t>
      </w:r>
    </w:p>
    <w:p w14:paraId="7864A332" w14:textId="4949BC56" w:rsidR="000D2D42" w:rsidRPr="000D2D42" w:rsidRDefault="000D2D42" w:rsidP="000D2D42">
      <w:pPr>
        <w:spacing w:line="264" w:lineRule="auto"/>
        <w:ind w:left="0" w:firstLine="709"/>
        <w:rPr>
          <w:rFonts w:ascii="Book Antiqua" w:eastAsia="Verdana" w:hAnsi="Book Antiqua" w:cs="Verdana"/>
          <w:sz w:val="26"/>
          <w:szCs w:val="26"/>
          <w:lang w:bidi="ar-SA"/>
        </w:rPr>
      </w:pPr>
      <w:r w:rsidRPr="000D2D42">
        <w:rPr>
          <w:rFonts w:ascii="Book Antiqua" w:eastAsia="Verdana" w:hAnsi="Book Antiqua" w:cs="Verdana"/>
          <w:sz w:val="26"/>
          <w:szCs w:val="26"/>
          <w:lang w:bidi="ar-SA"/>
        </w:rPr>
        <w:lastRenderedPageBreak/>
        <w:t xml:space="preserve">A primeira coisa, portanto, que temos que aprender é que essa volubilidade não serve, que o descontentamento é o lamaçal no qual ficamos presos, que a ambição é um traço que projeta um objetivo que recua rapidamente, um </w:t>
      </w:r>
      <w:proofErr w:type="spellStart"/>
      <w:r w:rsidRPr="001946F8">
        <w:rPr>
          <w:rFonts w:ascii="Book Antiqua" w:eastAsia="Verdana" w:hAnsi="Book Antiqua" w:cs="Verdana"/>
          <w:i/>
          <w:iCs/>
          <w:sz w:val="26"/>
          <w:szCs w:val="26"/>
          <w:lang w:bidi="ar-SA"/>
        </w:rPr>
        <w:t>ignis</w:t>
      </w:r>
      <w:proofErr w:type="spellEnd"/>
      <w:r w:rsidRPr="001946F8">
        <w:rPr>
          <w:rFonts w:ascii="Book Antiqua" w:eastAsia="Verdana" w:hAnsi="Book Antiqua" w:cs="Verdana"/>
          <w:i/>
          <w:iCs/>
          <w:sz w:val="26"/>
          <w:szCs w:val="26"/>
          <w:lang w:bidi="ar-SA"/>
        </w:rPr>
        <w:t xml:space="preserve"> </w:t>
      </w:r>
      <w:proofErr w:type="spellStart"/>
      <w:r w:rsidRPr="001946F8">
        <w:rPr>
          <w:rFonts w:ascii="Book Antiqua" w:eastAsia="Verdana" w:hAnsi="Book Antiqua" w:cs="Verdana"/>
          <w:i/>
          <w:iCs/>
          <w:sz w:val="26"/>
          <w:szCs w:val="26"/>
          <w:lang w:bidi="ar-SA"/>
        </w:rPr>
        <w:t>fatuus</w:t>
      </w:r>
      <w:proofErr w:type="spellEnd"/>
      <w:r w:rsidRPr="000D2D42">
        <w:rPr>
          <w:rFonts w:ascii="Book Antiqua" w:eastAsia="Verdana" w:hAnsi="Book Antiqua" w:cs="Verdana"/>
          <w:sz w:val="26"/>
          <w:szCs w:val="26"/>
          <w:lang w:bidi="ar-SA"/>
        </w:rPr>
        <w:t>. Talvez a ambição esteja bem para aqueles que</w:t>
      </w:r>
      <w:r w:rsidR="001946F8">
        <w:rPr>
          <w:rFonts w:ascii="Book Antiqua" w:eastAsia="Verdana" w:hAnsi="Book Antiqua" w:cs="Verdana"/>
          <w:sz w:val="26"/>
          <w:szCs w:val="26"/>
          <w:lang w:bidi="ar-SA"/>
        </w:rPr>
        <w:t xml:space="preserve"> mergulham</w:t>
      </w:r>
      <w:r w:rsidRPr="000D2D42">
        <w:rPr>
          <w:rFonts w:ascii="Book Antiqua" w:eastAsia="Verdana" w:hAnsi="Book Antiqua" w:cs="Verdana"/>
          <w:sz w:val="26"/>
          <w:szCs w:val="26"/>
          <w:lang w:bidi="ar-SA"/>
        </w:rPr>
        <w:t xml:space="preserve"> no materialismo. Mas isso não lhes traz felicidade. Pelo contrário, derrama neles o veneno da inquietação, um anseio que se torna insaciável. O conselho de Sri Ramakrishna a um devoto nesse sentido pode ser observado com proveito.  </w:t>
      </w:r>
      <w:proofErr w:type="spellStart"/>
      <w:r w:rsidRPr="000D2D42">
        <w:rPr>
          <w:rFonts w:ascii="Book Antiqua" w:eastAsia="Verdana" w:hAnsi="Book Antiqua" w:cs="Verdana"/>
          <w:sz w:val="26"/>
          <w:szCs w:val="26"/>
          <w:lang w:bidi="ar-SA"/>
        </w:rPr>
        <w:t>Adhar</w:t>
      </w:r>
      <w:proofErr w:type="spellEnd"/>
      <w:r w:rsidRPr="000D2D42">
        <w:rPr>
          <w:rFonts w:ascii="Book Antiqua" w:eastAsia="Verdana" w:hAnsi="Book Antiqua" w:cs="Verdana"/>
          <w:sz w:val="26"/>
          <w:szCs w:val="26"/>
          <w:lang w:bidi="ar-SA"/>
        </w:rPr>
        <w:t xml:space="preserve"> Chandra </w:t>
      </w:r>
      <w:proofErr w:type="spellStart"/>
      <w:r w:rsidRPr="000D2D42">
        <w:rPr>
          <w:rFonts w:ascii="Book Antiqua" w:eastAsia="Verdana" w:hAnsi="Book Antiqua" w:cs="Verdana"/>
          <w:sz w:val="26"/>
          <w:szCs w:val="26"/>
          <w:lang w:bidi="ar-SA"/>
        </w:rPr>
        <w:t>Sen</w:t>
      </w:r>
      <w:proofErr w:type="spellEnd"/>
      <w:r w:rsidRPr="000D2D42">
        <w:rPr>
          <w:rFonts w:ascii="Book Antiqua" w:eastAsia="Verdana" w:hAnsi="Book Antiqua" w:cs="Verdana"/>
          <w:sz w:val="26"/>
          <w:szCs w:val="26"/>
          <w:lang w:bidi="ar-SA"/>
        </w:rPr>
        <w:t xml:space="preserve">, quando veio a Sri Ramakrishna, ocupava o cargo de magistrado adjunto, um posto que trazia prestígio naquela época. Ele se apegou muito a Sri Ramakrishna, e o Mestre também o amava. Às vezes, </w:t>
      </w:r>
      <w:proofErr w:type="spellStart"/>
      <w:r w:rsidRPr="000D2D42">
        <w:rPr>
          <w:rFonts w:ascii="Book Antiqua" w:eastAsia="Verdana" w:hAnsi="Book Antiqua" w:cs="Verdana"/>
          <w:sz w:val="26"/>
          <w:szCs w:val="26"/>
          <w:lang w:bidi="ar-SA"/>
        </w:rPr>
        <w:t>Adhar</w:t>
      </w:r>
      <w:proofErr w:type="spellEnd"/>
      <w:r w:rsidRPr="000D2D42">
        <w:rPr>
          <w:rFonts w:ascii="Book Antiqua" w:eastAsia="Verdana" w:hAnsi="Book Antiqua" w:cs="Verdana"/>
          <w:sz w:val="26"/>
          <w:szCs w:val="26"/>
          <w:lang w:bidi="ar-SA"/>
        </w:rPr>
        <w:t xml:space="preserve"> vinha direto de seu escritório para Dakshineswar, para não perder a companhia do Mestre caso fosse para casa. Mesmo um homem tão devoto certa vez pediu a Sri Ramakrishna que orasse à </w:t>
      </w:r>
      <w:r w:rsidR="001946F8" w:rsidRPr="000D2D42">
        <w:rPr>
          <w:rFonts w:ascii="Book Antiqua" w:eastAsia="Verdana" w:hAnsi="Book Antiqua" w:cs="Verdana"/>
          <w:sz w:val="26"/>
          <w:szCs w:val="26"/>
          <w:lang w:bidi="ar-SA"/>
        </w:rPr>
        <w:t xml:space="preserve">Divina </w:t>
      </w:r>
      <w:r w:rsidRPr="000D2D42">
        <w:rPr>
          <w:rFonts w:ascii="Book Antiqua" w:eastAsia="Verdana" w:hAnsi="Book Antiqua" w:cs="Verdana"/>
          <w:sz w:val="26"/>
          <w:szCs w:val="26"/>
          <w:lang w:bidi="ar-SA"/>
        </w:rPr>
        <w:t xml:space="preserve">Mãe para que ele conseguisse o cargo de vice-presidente da Municipalidade de Calcutá. Vamos citar aqui o que o Mestre disse sobre isso. </w:t>
      </w:r>
    </w:p>
    <w:p w14:paraId="69C7497C" w14:textId="59C1FD50" w:rsidR="000D2D42" w:rsidRPr="000D2D42" w:rsidRDefault="000D2D42" w:rsidP="000D2D42">
      <w:pPr>
        <w:spacing w:line="264" w:lineRule="auto"/>
        <w:ind w:left="0" w:firstLine="709"/>
        <w:rPr>
          <w:rFonts w:ascii="Book Antiqua" w:eastAsia="Verdana" w:hAnsi="Book Antiqua" w:cs="Verdana"/>
          <w:sz w:val="26"/>
          <w:szCs w:val="26"/>
          <w:lang w:bidi="ar-SA"/>
        </w:rPr>
      </w:pPr>
      <w:r w:rsidRPr="000D2D42">
        <w:rPr>
          <w:rFonts w:ascii="Book Antiqua" w:eastAsia="Verdana" w:hAnsi="Book Antiqua" w:cs="Verdana"/>
          <w:sz w:val="26"/>
          <w:szCs w:val="26"/>
          <w:lang w:bidi="ar-SA"/>
        </w:rPr>
        <w:t xml:space="preserve">Mestre (a </w:t>
      </w:r>
      <w:proofErr w:type="spellStart"/>
      <w:r w:rsidRPr="000D2D42">
        <w:rPr>
          <w:rFonts w:ascii="Book Antiqua" w:eastAsia="Verdana" w:hAnsi="Book Antiqua" w:cs="Verdana"/>
          <w:sz w:val="26"/>
          <w:szCs w:val="26"/>
          <w:lang w:bidi="ar-SA"/>
        </w:rPr>
        <w:t>Adhar</w:t>
      </w:r>
      <w:proofErr w:type="spellEnd"/>
      <w:r w:rsidRPr="000D2D42">
        <w:rPr>
          <w:rFonts w:ascii="Book Antiqua" w:eastAsia="Verdana" w:hAnsi="Book Antiqua" w:cs="Verdana"/>
          <w:sz w:val="26"/>
          <w:szCs w:val="26"/>
          <w:lang w:bidi="ar-SA"/>
        </w:rPr>
        <w:t xml:space="preserve">): </w:t>
      </w:r>
      <w:r w:rsidR="001946F8">
        <w:rPr>
          <w:rFonts w:ascii="Book Antiqua" w:eastAsia="Verdana" w:hAnsi="Book Antiqua" w:cs="Verdana"/>
          <w:sz w:val="26"/>
          <w:szCs w:val="26"/>
          <w:lang w:bidi="ar-SA"/>
        </w:rPr>
        <w:t>“</w:t>
      </w:r>
      <w:r w:rsidRPr="000D2D42">
        <w:rPr>
          <w:rFonts w:ascii="Book Antiqua" w:eastAsia="Verdana" w:hAnsi="Book Antiqua" w:cs="Verdana"/>
          <w:sz w:val="26"/>
          <w:szCs w:val="26"/>
          <w:lang w:bidi="ar-SA"/>
        </w:rPr>
        <w:t>Você não conseguiu o emprego?</w:t>
      </w:r>
      <w:r w:rsidR="001946F8">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  </w:t>
      </w:r>
    </w:p>
    <w:p w14:paraId="46ACAD3B" w14:textId="53F73B24" w:rsidR="000D2D42" w:rsidRPr="000D2D42" w:rsidRDefault="000D2D42" w:rsidP="000D2D42">
      <w:pPr>
        <w:spacing w:line="264" w:lineRule="auto"/>
        <w:ind w:left="0" w:firstLine="709"/>
        <w:rPr>
          <w:rFonts w:ascii="Book Antiqua" w:eastAsia="Verdana" w:hAnsi="Book Antiqua" w:cs="Verdana"/>
          <w:sz w:val="26"/>
          <w:szCs w:val="26"/>
          <w:lang w:bidi="ar-SA"/>
        </w:rPr>
      </w:pPr>
      <w:r w:rsidRPr="000D2D42">
        <w:rPr>
          <w:rFonts w:ascii="Book Antiqua" w:eastAsia="Verdana" w:hAnsi="Book Antiqua" w:cs="Verdana"/>
          <w:sz w:val="26"/>
          <w:szCs w:val="26"/>
          <w:lang w:bidi="ar-SA"/>
        </w:rPr>
        <w:t xml:space="preserve">Para conseguir o emprego, </w:t>
      </w:r>
      <w:proofErr w:type="spellStart"/>
      <w:r w:rsidRPr="000D2D42">
        <w:rPr>
          <w:rFonts w:ascii="Book Antiqua" w:eastAsia="Verdana" w:hAnsi="Book Antiqua" w:cs="Verdana"/>
          <w:sz w:val="26"/>
          <w:szCs w:val="26"/>
          <w:lang w:bidi="ar-SA"/>
        </w:rPr>
        <w:t>Adhar</w:t>
      </w:r>
      <w:proofErr w:type="spellEnd"/>
      <w:r w:rsidRPr="000D2D42">
        <w:rPr>
          <w:rFonts w:ascii="Book Antiqua" w:eastAsia="Verdana" w:hAnsi="Book Antiqua" w:cs="Verdana"/>
          <w:sz w:val="26"/>
          <w:szCs w:val="26"/>
          <w:lang w:bidi="ar-SA"/>
        </w:rPr>
        <w:t xml:space="preserve"> havia </w:t>
      </w:r>
      <w:r w:rsidR="00B470D2">
        <w:rPr>
          <w:rFonts w:ascii="Book Antiqua" w:eastAsia="Verdana" w:hAnsi="Book Antiqua" w:cs="Verdana"/>
          <w:sz w:val="26"/>
          <w:szCs w:val="26"/>
          <w:lang w:bidi="ar-SA"/>
        </w:rPr>
        <w:t xml:space="preserve">conversado com </w:t>
      </w:r>
      <w:r w:rsidRPr="000D2D42">
        <w:rPr>
          <w:rFonts w:ascii="Book Antiqua" w:eastAsia="Verdana" w:hAnsi="Book Antiqua" w:cs="Verdana"/>
          <w:sz w:val="26"/>
          <w:szCs w:val="26"/>
          <w:lang w:bidi="ar-SA"/>
        </w:rPr>
        <w:t xml:space="preserve">muitas pessoas influentes em Calcutá.  </w:t>
      </w:r>
    </w:p>
    <w:p w14:paraId="3540DFFA" w14:textId="61F8ED1C" w:rsidR="000D2D42" w:rsidRPr="000D2D42" w:rsidRDefault="000D2D42" w:rsidP="000D2D42">
      <w:pPr>
        <w:spacing w:line="264" w:lineRule="auto"/>
        <w:ind w:left="0" w:firstLine="709"/>
        <w:rPr>
          <w:rFonts w:ascii="Book Antiqua" w:eastAsia="Verdana" w:hAnsi="Book Antiqua" w:cs="Verdana"/>
          <w:sz w:val="26"/>
          <w:szCs w:val="26"/>
          <w:lang w:bidi="ar-SA"/>
        </w:rPr>
      </w:pPr>
      <w:r w:rsidRPr="000D2D42">
        <w:rPr>
          <w:rFonts w:ascii="Book Antiqua" w:eastAsia="Verdana" w:hAnsi="Book Antiqua" w:cs="Verdana"/>
          <w:sz w:val="26"/>
          <w:szCs w:val="26"/>
          <w:lang w:bidi="ar-SA"/>
        </w:rPr>
        <w:t xml:space="preserve">Mestre (a </w:t>
      </w:r>
      <w:r w:rsidR="001946F8">
        <w:rPr>
          <w:rFonts w:ascii="Book Antiqua" w:eastAsia="Verdana" w:hAnsi="Book Antiqua" w:cs="Verdana"/>
          <w:sz w:val="26"/>
          <w:szCs w:val="26"/>
          <w:lang w:bidi="ar-SA"/>
        </w:rPr>
        <w:t>‘</w:t>
      </w:r>
      <w:r w:rsidRPr="000D2D42">
        <w:rPr>
          <w:rFonts w:ascii="Book Antiqua" w:eastAsia="Verdana" w:hAnsi="Book Antiqua" w:cs="Verdana"/>
          <w:sz w:val="26"/>
          <w:szCs w:val="26"/>
          <w:lang w:bidi="ar-SA"/>
        </w:rPr>
        <w:t>M</w:t>
      </w:r>
      <w:r w:rsidR="001946F8">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 e </w:t>
      </w:r>
      <w:proofErr w:type="spellStart"/>
      <w:r w:rsidRPr="000D2D42">
        <w:rPr>
          <w:rFonts w:ascii="Book Antiqua" w:eastAsia="Verdana" w:hAnsi="Book Antiqua" w:cs="Verdana"/>
          <w:sz w:val="26"/>
          <w:szCs w:val="26"/>
          <w:lang w:bidi="ar-SA"/>
        </w:rPr>
        <w:t>Niranjan</w:t>
      </w:r>
      <w:proofErr w:type="spellEnd"/>
      <w:r w:rsidRPr="000D2D42">
        <w:rPr>
          <w:rFonts w:ascii="Book Antiqua" w:eastAsia="Verdana" w:hAnsi="Book Antiqua" w:cs="Verdana"/>
          <w:sz w:val="26"/>
          <w:szCs w:val="26"/>
          <w:lang w:bidi="ar-SA"/>
        </w:rPr>
        <w:t xml:space="preserve">): </w:t>
      </w:r>
      <w:r w:rsidR="001946F8">
        <w:rPr>
          <w:rFonts w:ascii="Book Antiqua" w:eastAsia="Verdana" w:hAnsi="Book Antiqua" w:cs="Verdana"/>
          <w:sz w:val="26"/>
          <w:szCs w:val="26"/>
          <w:lang w:bidi="ar-SA"/>
        </w:rPr>
        <w:t>“</w:t>
      </w:r>
      <w:proofErr w:type="spellStart"/>
      <w:r w:rsidRPr="000D2D42">
        <w:rPr>
          <w:rFonts w:ascii="Book Antiqua" w:eastAsia="Verdana" w:hAnsi="Book Antiqua" w:cs="Verdana"/>
          <w:sz w:val="26"/>
          <w:szCs w:val="26"/>
          <w:lang w:bidi="ar-SA"/>
        </w:rPr>
        <w:t>Hazra</w:t>
      </w:r>
      <w:proofErr w:type="spellEnd"/>
      <w:r w:rsidRPr="000D2D42">
        <w:rPr>
          <w:rFonts w:ascii="Book Antiqua" w:eastAsia="Verdana" w:hAnsi="Book Antiqua" w:cs="Verdana"/>
          <w:sz w:val="26"/>
          <w:szCs w:val="26"/>
          <w:lang w:bidi="ar-SA"/>
        </w:rPr>
        <w:t xml:space="preserve"> me disse: </w:t>
      </w:r>
      <w:r w:rsidR="001946F8">
        <w:rPr>
          <w:rFonts w:ascii="Book Antiqua" w:eastAsia="Verdana" w:hAnsi="Book Antiqua" w:cs="Verdana"/>
          <w:sz w:val="26"/>
          <w:szCs w:val="26"/>
          <w:lang w:bidi="ar-SA"/>
        </w:rPr>
        <w:t>‘</w:t>
      </w:r>
      <w:r w:rsidRPr="000D2D42">
        <w:rPr>
          <w:rFonts w:ascii="Book Antiqua" w:eastAsia="Verdana" w:hAnsi="Book Antiqua" w:cs="Verdana"/>
          <w:sz w:val="26"/>
          <w:szCs w:val="26"/>
          <w:lang w:bidi="ar-SA"/>
        </w:rPr>
        <w:t>Por favor, ore à Divina</w:t>
      </w:r>
      <w:r w:rsidR="001946F8" w:rsidRPr="001946F8">
        <w:rPr>
          <w:rFonts w:ascii="Book Antiqua" w:eastAsia="Verdana" w:hAnsi="Book Antiqua" w:cs="Verdana"/>
          <w:sz w:val="26"/>
          <w:szCs w:val="26"/>
          <w:lang w:bidi="ar-SA"/>
        </w:rPr>
        <w:t xml:space="preserve"> </w:t>
      </w:r>
      <w:r w:rsidR="001946F8" w:rsidRPr="000D2D42">
        <w:rPr>
          <w:rFonts w:ascii="Book Antiqua" w:eastAsia="Verdana" w:hAnsi="Book Antiqua" w:cs="Verdana"/>
          <w:sz w:val="26"/>
          <w:szCs w:val="26"/>
          <w:lang w:bidi="ar-SA"/>
        </w:rPr>
        <w:t>Mãe</w:t>
      </w:r>
      <w:r w:rsidRPr="000D2D42">
        <w:rPr>
          <w:rFonts w:ascii="Book Antiqua" w:eastAsia="Verdana" w:hAnsi="Book Antiqua" w:cs="Verdana"/>
          <w:sz w:val="26"/>
          <w:szCs w:val="26"/>
          <w:lang w:bidi="ar-SA"/>
        </w:rPr>
        <w:t xml:space="preserve"> por </w:t>
      </w:r>
      <w:proofErr w:type="spellStart"/>
      <w:r w:rsidRPr="000D2D42">
        <w:rPr>
          <w:rFonts w:ascii="Book Antiqua" w:eastAsia="Verdana" w:hAnsi="Book Antiqua" w:cs="Verdana"/>
          <w:sz w:val="26"/>
          <w:szCs w:val="26"/>
          <w:lang w:bidi="ar-SA"/>
        </w:rPr>
        <w:t>Adhar</w:t>
      </w:r>
      <w:proofErr w:type="spellEnd"/>
      <w:r w:rsidRPr="000D2D42">
        <w:rPr>
          <w:rFonts w:ascii="Book Antiqua" w:eastAsia="Verdana" w:hAnsi="Book Antiqua" w:cs="Verdana"/>
          <w:sz w:val="26"/>
          <w:szCs w:val="26"/>
          <w:lang w:bidi="ar-SA"/>
        </w:rPr>
        <w:t>, para que ele consiga o emprego.</w:t>
      </w:r>
      <w:r w:rsidR="001946F8">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 </w:t>
      </w:r>
      <w:proofErr w:type="spellStart"/>
      <w:r w:rsidRPr="000D2D42">
        <w:rPr>
          <w:rFonts w:ascii="Book Antiqua" w:eastAsia="Verdana" w:hAnsi="Book Antiqua" w:cs="Verdana"/>
          <w:sz w:val="26"/>
          <w:szCs w:val="26"/>
          <w:lang w:bidi="ar-SA"/>
        </w:rPr>
        <w:t>Adhar</w:t>
      </w:r>
      <w:proofErr w:type="spellEnd"/>
      <w:r w:rsidRPr="000D2D42">
        <w:rPr>
          <w:rFonts w:ascii="Book Antiqua" w:eastAsia="Verdana" w:hAnsi="Book Antiqua" w:cs="Verdana"/>
          <w:sz w:val="26"/>
          <w:szCs w:val="26"/>
          <w:lang w:bidi="ar-SA"/>
        </w:rPr>
        <w:t xml:space="preserve"> me fez o mesmo pedido. Eu disse à Mãe: </w:t>
      </w:r>
      <w:r w:rsidR="001946F8">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Ó Mãe, </w:t>
      </w:r>
      <w:proofErr w:type="spellStart"/>
      <w:r w:rsidRPr="000D2D42">
        <w:rPr>
          <w:rFonts w:ascii="Book Antiqua" w:eastAsia="Verdana" w:hAnsi="Book Antiqua" w:cs="Verdana"/>
          <w:sz w:val="26"/>
          <w:szCs w:val="26"/>
          <w:lang w:bidi="ar-SA"/>
        </w:rPr>
        <w:t>Adhar</w:t>
      </w:r>
      <w:proofErr w:type="spellEnd"/>
      <w:r w:rsidRPr="000D2D42">
        <w:rPr>
          <w:rFonts w:ascii="Book Antiqua" w:eastAsia="Verdana" w:hAnsi="Book Antiqua" w:cs="Verdana"/>
          <w:sz w:val="26"/>
          <w:szCs w:val="26"/>
          <w:lang w:bidi="ar-SA"/>
        </w:rPr>
        <w:t xml:space="preserve"> tem visitado Você. Que ele consiga o emprego se isso Lhe agradar.</w:t>
      </w:r>
      <w:r w:rsidR="001946F8">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 Mas, ao mesmo tempo, eu disse a Ela: </w:t>
      </w:r>
      <w:r w:rsidR="00DD6663">
        <w:rPr>
          <w:rFonts w:ascii="Book Antiqua" w:eastAsia="Verdana" w:hAnsi="Book Antiqua" w:cs="Verdana"/>
          <w:sz w:val="26"/>
          <w:szCs w:val="26"/>
          <w:lang w:bidi="ar-SA"/>
        </w:rPr>
        <w:t>‘</w:t>
      </w:r>
      <w:r w:rsidRPr="000D2D42">
        <w:rPr>
          <w:rFonts w:ascii="Book Antiqua" w:eastAsia="Verdana" w:hAnsi="Book Antiqua" w:cs="Verdana"/>
          <w:sz w:val="26"/>
          <w:szCs w:val="26"/>
          <w:lang w:bidi="ar-SA"/>
        </w:rPr>
        <w:t>Como ele é mesquinho! Ele está orando a Você por coisas assim e não por Conhecimento e Devoção.</w:t>
      </w:r>
      <w:r w:rsidR="00DD6663">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  </w:t>
      </w:r>
    </w:p>
    <w:p w14:paraId="061697A7" w14:textId="3DD0A6B6" w:rsidR="000D2D42" w:rsidRPr="000D2D42" w:rsidRDefault="000D2D42" w:rsidP="000D2D42">
      <w:pPr>
        <w:spacing w:line="264" w:lineRule="auto"/>
        <w:ind w:left="0" w:firstLine="709"/>
        <w:rPr>
          <w:rFonts w:ascii="Book Antiqua" w:eastAsia="Verdana" w:hAnsi="Book Antiqua" w:cs="Verdana"/>
          <w:sz w:val="26"/>
          <w:szCs w:val="26"/>
          <w:lang w:bidi="ar-SA"/>
        </w:rPr>
      </w:pPr>
      <w:r w:rsidRPr="000D2D42">
        <w:rPr>
          <w:rFonts w:ascii="Book Antiqua" w:eastAsia="Verdana" w:hAnsi="Book Antiqua" w:cs="Verdana"/>
          <w:sz w:val="26"/>
          <w:szCs w:val="26"/>
          <w:lang w:bidi="ar-SA"/>
        </w:rPr>
        <w:t xml:space="preserve">(A </w:t>
      </w:r>
      <w:proofErr w:type="spellStart"/>
      <w:r w:rsidRPr="000D2D42">
        <w:rPr>
          <w:rFonts w:ascii="Book Antiqua" w:eastAsia="Verdana" w:hAnsi="Book Antiqua" w:cs="Verdana"/>
          <w:sz w:val="26"/>
          <w:szCs w:val="26"/>
          <w:lang w:bidi="ar-SA"/>
        </w:rPr>
        <w:t>Adhar</w:t>
      </w:r>
      <w:proofErr w:type="spellEnd"/>
      <w:r w:rsidRPr="000D2D42">
        <w:rPr>
          <w:rFonts w:ascii="Book Antiqua" w:eastAsia="Verdana" w:hAnsi="Book Antiqua" w:cs="Verdana"/>
          <w:sz w:val="26"/>
          <w:szCs w:val="26"/>
          <w:lang w:bidi="ar-SA"/>
        </w:rPr>
        <w:t xml:space="preserve">): </w:t>
      </w:r>
      <w:r w:rsidR="00DD6663">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Por que você ficou bajulando todas aquelas pessoas mesquinhas? Você já viu tanto; já ouviu tanto! Depois de ler o </w:t>
      </w:r>
      <w:proofErr w:type="spellStart"/>
      <w:r w:rsidRPr="00DD6663">
        <w:rPr>
          <w:rFonts w:ascii="Book Antiqua" w:eastAsia="Verdana" w:hAnsi="Book Antiqua" w:cs="Verdana"/>
          <w:i/>
          <w:iCs/>
          <w:sz w:val="26"/>
          <w:szCs w:val="26"/>
          <w:lang w:bidi="ar-SA"/>
        </w:rPr>
        <w:t>Ramayana</w:t>
      </w:r>
      <w:proofErr w:type="spellEnd"/>
      <w:r w:rsidRPr="000D2D42">
        <w:rPr>
          <w:rFonts w:ascii="Book Antiqua" w:eastAsia="Verdana" w:hAnsi="Book Antiqua" w:cs="Verdana"/>
          <w:sz w:val="26"/>
          <w:szCs w:val="26"/>
          <w:lang w:bidi="ar-SA"/>
        </w:rPr>
        <w:t xml:space="preserve"> inteiro, perguntar de </w:t>
      </w:r>
      <w:proofErr w:type="gramStart"/>
      <w:r w:rsidRPr="000D2D42">
        <w:rPr>
          <w:rFonts w:ascii="Book Antiqua" w:eastAsia="Verdana" w:hAnsi="Book Antiqua" w:cs="Verdana"/>
          <w:sz w:val="26"/>
          <w:szCs w:val="26"/>
          <w:lang w:bidi="ar-SA"/>
        </w:rPr>
        <w:t>quem Sita</w:t>
      </w:r>
      <w:proofErr w:type="gramEnd"/>
      <w:r w:rsidRPr="000D2D42">
        <w:rPr>
          <w:rFonts w:ascii="Book Antiqua" w:eastAsia="Verdana" w:hAnsi="Book Antiqua" w:cs="Verdana"/>
          <w:sz w:val="26"/>
          <w:szCs w:val="26"/>
          <w:lang w:bidi="ar-SA"/>
        </w:rPr>
        <w:t xml:space="preserve"> é esposa!</w:t>
      </w:r>
      <w:r w:rsidR="00DD6663">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 </w:t>
      </w:r>
    </w:p>
    <w:p w14:paraId="30B15192" w14:textId="514748C2" w:rsidR="000D2D42" w:rsidRPr="000D2D42" w:rsidRDefault="00DD6663" w:rsidP="000D2D42">
      <w:pPr>
        <w:spacing w:line="264" w:lineRule="auto"/>
        <w:ind w:left="0" w:firstLine="709"/>
        <w:rPr>
          <w:rFonts w:ascii="Book Antiqua" w:eastAsia="Verdana" w:hAnsi="Book Antiqua" w:cs="Verdana"/>
          <w:sz w:val="26"/>
          <w:szCs w:val="26"/>
          <w:lang w:bidi="ar-SA"/>
        </w:rPr>
      </w:pPr>
      <w:r>
        <w:rPr>
          <w:rFonts w:ascii="Book Antiqua" w:eastAsia="Verdana" w:hAnsi="Book Antiqua" w:cs="Verdana"/>
          <w:sz w:val="26"/>
          <w:szCs w:val="26"/>
          <w:lang w:bidi="ar-SA"/>
        </w:rPr>
        <w:t>“</w:t>
      </w:r>
      <w:proofErr w:type="spellStart"/>
      <w:r w:rsidR="000D2D42" w:rsidRPr="000D2D42">
        <w:rPr>
          <w:rFonts w:ascii="Book Antiqua" w:eastAsia="Verdana" w:hAnsi="Book Antiqua" w:cs="Verdana"/>
          <w:sz w:val="26"/>
          <w:szCs w:val="26"/>
          <w:lang w:bidi="ar-SA"/>
        </w:rPr>
        <w:t>Fique</w:t>
      </w:r>
      <w:proofErr w:type="spellEnd"/>
      <w:r w:rsidR="000D2D42" w:rsidRPr="000D2D42">
        <w:rPr>
          <w:rFonts w:ascii="Book Antiqua" w:eastAsia="Verdana" w:hAnsi="Book Antiqua" w:cs="Verdana"/>
          <w:sz w:val="26"/>
          <w:szCs w:val="26"/>
          <w:lang w:bidi="ar-SA"/>
        </w:rPr>
        <w:t xml:space="preserve"> satisfeito com o emprego que você tem. As pessoas anseiam por um cargo que pague cinquenta ou cem rúpias, e você está ganhando trezentas rúpias!... Sirva a quem você já está servindo. A mente fica manchada por servir a apenas um mestre. E </w:t>
      </w:r>
      <w:r>
        <w:rPr>
          <w:rFonts w:ascii="Book Antiqua" w:eastAsia="Verdana" w:hAnsi="Book Antiqua" w:cs="Verdana"/>
          <w:sz w:val="26"/>
          <w:szCs w:val="26"/>
          <w:lang w:bidi="ar-SA"/>
        </w:rPr>
        <w:t xml:space="preserve">imagine </w:t>
      </w:r>
      <w:r w:rsidR="000D2D42" w:rsidRPr="000D2D42">
        <w:rPr>
          <w:rFonts w:ascii="Book Antiqua" w:eastAsia="Verdana" w:hAnsi="Book Antiqua" w:cs="Verdana"/>
          <w:sz w:val="26"/>
          <w:szCs w:val="26"/>
          <w:lang w:bidi="ar-SA"/>
        </w:rPr>
        <w:t>serv</w:t>
      </w:r>
      <w:r>
        <w:rPr>
          <w:rFonts w:ascii="Book Antiqua" w:eastAsia="Verdana" w:hAnsi="Book Antiqua" w:cs="Verdana"/>
          <w:sz w:val="26"/>
          <w:szCs w:val="26"/>
          <w:lang w:bidi="ar-SA"/>
        </w:rPr>
        <w:t>ir</w:t>
      </w:r>
      <w:r w:rsidR="000D2D42" w:rsidRPr="000D2D42">
        <w:rPr>
          <w:rFonts w:ascii="Book Antiqua" w:eastAsia="Verdana" w:hAnsi="Book Antiqua" w:cs="Verdana"/>
          <w:sz w:val="26"/>
          <w:szCs w:val="26"/>
          <w:lang w:bidi="ar-SA"/>
        </w:rPr>
        <w:t xml:space="preserve"> cinco mestres!</w:t>
      </w:r>
      <w:r w:rsidR="00DB0CEB">
        <w:rPr>
          <w:rFonts w:ascii="Book Antiqua" w:eastAsia="Verdana" w:hAnsi="Book Antiqua" w:cs="Verdana"/>
          <w:sz w:val="26"/>
          <w:szCs w:val="26"/>
          <w:lang w:bidi="ar-SA"/>
        </w:rPr>
        <w:t>”</w:t>
      </w:r>
      <w:r w:rsidR="000D2D42" w:rsidRPr="000D2D42">
        <w:rPr>
          <w:rFonts w:ascii="Book Antiqua" w:eastAsia="Verdana" w:hAnsi="Book Antiqua" w:cs="Verdana"/>
          <w:sz w:val="26"/>
          <w:szCs w:val="26"/>
          <w:lang w:bidi="ar-SA"/>
        </w:rPr>
        <w:t xml:space="preserve">  </w:t>
      </w:r>
    </w:p>
    <w:p w14:paraId="2EF270FE" w14:textId="77777777" w:rsidR="000D2D42" w:rsidRDefault="000D2D42" w:rsidP="000D2D42">
      <w:pPr>
        <w:spacing w:line="264" w:lineRule="auto"/>
        <w:ind w:left="0" w:firstLine="709"/>
        <w:rPr>
          <w:rFonts w:ascii="Book Antiqua" w:eastAsia="Verdana" w:hAnsi="Book Antiqua" w:cs="Verdana"/>
          <w:sz w:val="26"/>
          <w:szCs w:val="26"/>
          <w:lang w:bidi="ar-SA"/>
        </w:rPr>
      </w:pPr>
      <w:r w:rsidRPr="000D2D42">
        <w:rPr>
          <w:rFonts w:ascii="Book Antiqua" w:eastAsia="Verdana" w:hAnsi="Book Antiqua" w:cs="Verdana"/>
          <w:sz w:val="26"/>
          <w:szCs w:val="26"/>
          <w:lang w:bidi="ar-SA"/>
        </w:rPr>
        <w:t xml:space="preserve">Para que o Mestre fizesse tais comentários fortes, duas coisas eram necessárias: o interesse do Mestre pelo bem-estar do devoto e seu desejo de apontar a todos o abismo que aguarda um aspirante espiritual se ele alimentar ambições mundanas. Não há fim para o desejo do homem, e não há como satisfazer todos eles, mesmo que o mundo inteiro com tudo o que há nele fosse seu. Não há satisfação no prazer que vem da riqueza e coisas semelhantes. A paz vem do contentamento, e o contentamento vem de estar satisfeito com o que se tem.  </w:t>
      </w:r>
    </w:p>
    <w:p w14:paraId="25E58FB3" w14:textId="77777777" w:rsidR="000D2D42" w:rsidRDefault="000D2D42" w:rsidP="000D2D42">
      <w:pPr>
        <w:spacing w:line="264" w:lineRule="auto"/>
        <w:ind w:left="0" w:firstLine="709"/>
        <w:rPr>
          <w:rFonts w:ascii="Book Antiqua" w:eastAsia="Verdana" w:hAnsi="Book Antiqua" w:cs="Verdana"/>
          <w:sz w:val="26"/>
          <w:szCs w:val="26"/>
          <w:lang w:bidi="ar-SA"/>
        </w:rPr>
      </w:pPr>
    </w:p>
    <w:p w14:paraId="50EFC676" w14:textId="77777777" w:rsidR="00B470D2" w:rsidRPr="000D2D42" w:rsidRDefault="00B470D2" w:rsidP="000D2D42">
      <w:pPr>
        <w:spacing w:line="264" w:lineRule="auto"/>
        <w:ind w:left="0" w:firstLine="709"/>
        <w:rPr>
          <w:rFonts w:ascii="Book Antiqua" w:eastAsia="Verdana" w:hAnsi="Book Antiqua" w:cs="Verdana"/>
          <w:sz w:val="26"/>
          <w:szCs w:val="26"/>
          <w:lang w:bidi="ar-SA"/>
        </w:rPr>
      </w:pPr>
    </w:p>
    <w:p w14:paraId="72C68E2E" w14:textId="42C74F32" w:rsidR="000D2D42" w:rsidRPr="00DD6663" w:rsidRDefault="000D2D42" w:rsidP="00DD6663">
      <w:pPr>
        <w:spacing w:line="264" w:lineRule="auto"/>
        <w:ind w:left="0" w:firstLine="0"/>
        <w:jc w:val="center"/>
        <w:rPr>
          <w:rFonts w:ascii="Book Antiqua" w:eastAsia="Verdana" w:hAnsi="Book Antiqua" w:cs="Verdana"/>
          <w:b/>
          <w:bCs/>
          <w:sz w:val="26"/>
          <w:szCs w:val="26"/>
          <w:lang w:bidi="ar-SA"/>
        </w:rPr>
      </w:pPr>
      <w:r w:rsidRPr="00DD6663">
        <w:rPr>
          <w:rFonts w:ascii="Book Antiqua" w:eastAsia="Verdana" w:hAnsi="Book Antiqua" w:cs="Verdana"/>
          <w:b/>
          <w:bCs/>
          <w:sz w:val="26"/>
          <w:szCs w:val="26"/>
          <w:lang w:bidi="ar-SA"/>
        </w:rPr>
        <w:lastRenderedPageBreak/>
        <w:t>II</w:t>
      </w:r>
    </w:p>
    <w:p w14:paraId="464977D7" w14:textId="77777777" w:rsidR="000D2D42" w:rsidRPr="000D2D42" w:rsidRDefault="000D2D42" w:rsidP="000D2D42">
      <w:pPr>
        <w:spacing w:line="264" w:lineRule="auto"/>
        <w:ind w:left="0" w:firstLine="709"/>
        <w:rPr>
          <w:rFonts w:ascii="Book Antiqua" w:eastAsia="Verdana" w:hAnsi="Book Antiqua" w:cs="Verdana"/>
          <w:sz w:val="26"/>
          <w:szCs w:val="26"/>
          <w:lang w:bidi="ar-SA"/>
        </w:rPr>
      </w:pPr>
    </w:p>
    <w:p w14:paraId="39D56DA4" w14:textId="3188AC54" w:rsidR="000D2D42" w:rsidRPr="000D2D42" w:rsidRDefault="000D2D42" w:rsidP="000D2D42">
      <w:pPr>
        <w:spacing w:line="264" w:lineRule="auto"/>
        <w:ind w:left="0" w:firstLine="709"/>
        <w:rPr>
          <w:rFonts w:ascii="Book Antiqua" w:eastAsia="Verdana" w:hAnsi="Book Antiqua" w:cs="Verdana"/>
          <w:sz w:val="26"/>
          <w:szCs w:val="26"/>
          <w:lang w:bidi="ar-SA"/>
        </w:rPr>
      </w:pPr>
      <w:r w:rsidRPr="000D2D42">
        <w:rPr>
          <w:rFonts w:ascii="Book Antiqua" w:eastAsia="Verdana" w:hAnsi="Book Antiqua" w:cs="Verdana"/>
          <w:sz w:val="26"/>
          <w:szCs w:val="26"/>
          <w:lang w:bidi="ar-SA"/>
        </w:rPr>
        <w:t xml:space="preserve">Por que ouvimos de todo mestre espiritual que temos que abandonar pensamentos mundanos se somos sinceros em buscar Deus? Cristo disse a um homem rico, que havia pedido para ser iniciado na vida religiosa: </w:t>
      </w:r>
      <w:r w:rsidR="00DD6663">
        <w:rPr>
          <w:rFonts w:ascii="Book Antiqua" w:eastAsia="Verdana" w:hAnsi="Book Antiqua" w:cs="Verdana"/>
          <w:sz w:val="26"/>
          <w:szCs w:val="26"/>
          <w:lang w:bidi="ar-SA"/>
        </w:rPr>
        <w:t>“</w:t>
      </w:r>
      <w:r w:rsidRPr="000D2D42">
        <w:rPr>
          <w:rFonts w:ascii="Book Antiqua" w:eastAsia="Verdana" w:hAnsi="Book Antiqua" w:cs="Verdana"/>
          <w:sz w:val="26"/>
          <w:szCs w:val="26"/>
          <w:lang w:bidi="ar-SA"/>
        </w:rPr>
        <w:t>Venda tudo o que você tem, dê aos pobres e então me siga</w:t>
      </w:r>
      <w:r w:rsidR="00DD6663">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 Sri Ramakrishna disse que </w:t>
      </w:r>
      <w:r w:rsidR="00DD6663">
        <w:rPr>
          <w:rFonts w:ascii="Book Antiqua" w:eastAsia="Verdana" w:hAnsi="Book Antiqua" w:cs="Verdana"/>
          <w:sz w:val="26"/>
          <w:szCs w:val="26"/>
          <w:lang w:bidi="ar-SA"/>
        </w:rPr>
        <w:t>“</w:t>
      </w:r>
      <w:r w:rsidRPr="000D2D42">
        <w:rPr>
          <w:rFonts w:ascii="Book Antiqua" w:eastAsia="Verdana" w:hAnsi="Book Antiqua" w:cs="Verdana"/>
          <w:sz w:val="26"/>
          <w:szCs w:val="26"/>
          <w:lang w:bidi="ar-SA"/>
        </w:rPr>
        <w:t>luxúria e ouro</w:t>
      </w:r>
      <w:r w:rsidR="00DD6663">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 são os dois impedimentos no caminho de um buscador espiritual. Os </w:t>
      </w:r>
      <w:r w:rsidRPr="00B470D2">
        <w:rPr>
          <w:rFonts w:ascii="Book Antiqua" w:eastAsia="Verdana" w:hAnsi="Book Antiqua" w:cs="Verdana"/>
          <w:i/>
          <w:iCs/>
          <w:sz w:val="26"/>
          <w:szCs w:val="26"/>
          <w:lang w:bidi="ar-SA"/>
        </w:rPr>
        <w:t>Upanishads</w:t>
      </w:r>
      <w:r w:rsidRPr="000D2D42">
        <w:rPr>
          <w:rFonts w:ascii="Book Antiqua" w:eastAsia="Verdana" w:hAnsi="Book Antiqua" w:cs="Verdana"/>
          <w:sz w:val="26"/>
          <w:szCs w:val="26"/>
          <w:lang w:bidi="ar-SA"/>
        </w:rPr>
        <w:t xml:space="preserve"> também são categóricos em sua declaração: </w:t>
      </w:r>
      <w:r w:rsidR="00DD6663">
        <w:rPr>
          <w:rFonts w:ascii="Book Antiqua" w:eastAsia="Verdana" w:hAnsi="Book Antiqua" w:cs="Verdana"/>
          <w:sz w:val="26"/>
          <w:szCs w:val="26"/>
          <w:lang w:bidi="ar-SA"/>
        </w:rPr>
        <w:t>“</w:t>
      </w:r>
      <w:r w:rsidRPr="000D2D42">
        <w:rPr>
          <w:rFonts w:ascii="Book Antiqua" w:eastAsia="Verdana" w:hAnsi="Book Antiqua" w:cs="Verdana"/>
          <w:sz w:val="26"/>
          <w:szCs w:val="26"/>
          <w:lang w:bidi="ar-SA"/>
        </w:rPr>
        <w:t>Nem por ações, nem por descendência e riqueza, mas apenas pela renúncia alguns alcançaram a liberação</w:t>
      </w:r>
      <w:r w:rsidR="00DD6663">
        <w:rPr>
          <w:rFonts w:ascii="Book Antiqua" w:eastAsia="Verdana" w:hAnsi="Book Antiqua" w:cs="Verdana"/>
          <w:sz w:val="26"/>
          <w:szCs w:val="26"/>
          <w:lang w:bidi="ar-SA"/>
        </w:rPr>
        <w:t>”</w:t>
      </w:r>
      <w:r w:rsidR="00DD6663">
        <w:rPr>
          <w:rStyle w:val="Refdenotaderodap"/>
          <w:rFonts w:ascii="Book Antiqua" w:eastAsia="Verdana" w:hAnsi="Book Antiqua" w:cs="Verdana"/>
          <w:sz w:val="26"/>
          <w:szCs w:val="26"/>
          <w:lang w:bidi="ar-SA"/>
        </w:rPr>
        <w:footnoteReference w:id="3"/>
      </w:r>
      <w:r w:rsidRPr="000D2D42">
        <w:rPr>
          <w:rFonts w:ascii="Book Antiqua" w:eastAsia="Verdana" w:hAnsi="Book Antiqua" w:cs="Verdana"/>
          <w:sz w:val="26"/>
          <w:szCs w:val="26"/>
          <w:lang w:bidi="ar-SA"/>
        </w:rPr>
        <w:t>. Por que isso é assim? Não pode haver um</w:t>
      </w:r>
      <w:r w:rsidR="00DD6663">
        <w:rPr>
          <w:rFonts w:ascii="Book Antiqua" w:eastAsia="Verdana" w:hAnsi="Book Antiqua" w:cs="Verdana"/>
          <w:sz w:val="26"/>
          <w:szCs w:val="26"/>
          <w:lang w:bidi="ar-SA"/>
        </w:rPr>
        <w:t>a</w:t>
      </w:r>
      <w:r w:rsidRPr="000D2D42">
        <w:rPr>
          <w:rFonts w:ascii="Book Antiqua" w:eastAsia="Verdana" w:hAnsi="Book Antiqua" w:cs="Verdana"/>
          <w:sz w:val="26"/>
          <w:szCs w:val="26"/>
          <w:lang w:bidi="ar-SA"/>
        </w:rPr>
        <w:t xml:space="preserve"> </w:t>
      </w:r>
      <w:r w:rsidRPr="00DD6663">
        <w:rPr>
          <w:rFonts w:ascii="Book Antiqua" w:eastAsia="Verdana" w:hAnsi="Book Antiqua" w:cs="Verdana"/>
          <w:i/>
          <w:iCs/>
          <w:sz w:val="26"/>
          <w:szCs w:val="26"/>
          <w:lang w:bidi="ar-SA"/>
        </w:rPr>
        <w:t>via media</w:t>
      </w:r>
      <w:r w:rsidR="00855782">
        <w:rPr>
          <w:rStyle w:val="Refdenotaderodap"/>
          <w:rFonts w:ascii="Book Antiqua" w:eastAsia="Verdana" w:hAnsi="Book Antiqua" w:cs="Verdana"/>
          <w:i/>
          <w:iCs/>
          <w:sz w:val="26"/>
          <w:szCs w:val="26"/>
          <w:lang w:bidi="ar-SA"/>
        </w:rPr>
        <w:footnoteReference w:id="4"/>
      </w:r>
      <w:r w:rsidRPr="000D2D42">
        <w:rPr>
          <w:rFonts w:ascii="Book Antiqua" w:eastAsia="Verdana" w:hAnsi="Book Antiqua" w:cs="Verdana"/>
          <w:sz w:val="26"/>
          <w:szCs w:val="26"/>
          <w:lang w:bidi="ar-SA"/>
        </w:rPr>
        <w:t xml:space="preserve">? </w:t>
      </w:r>
      <w:r w:rsidR="00855782">
        <w:rPr>
          <w:rFonts w:ascii="Book Antiqua" w:eastAsia="Verdana" w:hAnsi="Book Antiqua" w:cs="Verdana"/>
          <w:sz w:val="26"/>
          <w:szCs w:val="26"/>
          <w:lang w:bidi="ar-SA"/>
        </w:rPr>
        <w:t>“</w:t>
      </w:r>
      <w:r w:rsidR="00B470D2">
        <w:rPr>
          <w:rFonts w:ascii="Book Antiqua" w:eastAsia="Verdana" w:hAnsi="Book Antiqua" w:cs="Verdana"/>
          <w:sz w:val="26"/>
          <w:szCs w:val="26"/>
          <w:lang w:bidi="ar-SA"/>
        </w:rPr>
        <w:t>Apenas c</w:t>
      </w:r>
      <w:r w:rsidRPr="000D2D42">
        <w:rPr>
          <w:rFonts w:ascii="Book Antiqua" w:eastAsia="Verdana" w:hAnsi="Book Antiqua" w:cs="Verdana"/>
          <w:sz w:val="26"/>
          <w:szCs w:val="26"/>
          <w:lang w:bidi="ar-SA"/>
        </w:rPr>
        <w:t>onhecendo Brahman, ultrapassa-se a morte; não há outro caminho</w:t>
      </w:r>
      <w:r w:rsidR="00855782">
        <w:rPr>
          <w:rFonts w:ascii="Book Antiqua" w:eastAsia="Verdana" w:hAnsi="Book Antiqua" w:cs="Verdana"/>
          <w:sz w:val="26"/>
          <w:szCs w:val="26"/>
          <w:lang w:bidi="ar-SA"/>
        </w:rPr>
        <w:t>”</w:t>
      </w:r>
      <w:r w:rsidR="00855782">
        <w:rPr>
          <w:rStyle w:val="Refdenotaderodap"/>
          <w:rFonts w:ascii="Book Antiqua" w:eastAsia="Verdana" w:hAnsi="Book Antiqua" w:cs="Verdana"/>
          <w:sz w:val="26"/>
          <w:szCs w:val="26"/>
          <w:lang w:bidi="ar-SA"/>
        </w:rPr>
        <w:footnoteReference w:id="5"/>
      </w:r>
      <w:r w:rsidRPr="000D2D42">
        <w:rPr>
          <w:rFonts w:ascii="Book Antiqua" w:eastAsia="Verdana" w:hAnsi="Book Antiqua" w:cs="Verdana"/>
          <w:sz w:val="26"/>
          <w:szCs w:val="26"/>
          <w:lang w:bidi="ar-SA"/>
        </w:rPr>
        <w:t xml:space="preserve">, declaram os </w:t>
      </w:r>
      <w:r w:rsidRPr="00B470D2">
        <w:rPr>
          <w:rFonts w:ascii="Book Antiqua" w:eastAsia="Verdana" w:hAnsi="Book Antiqua" w:cs="Verdana"/>
          <w:i/>
          <w:iCs/>
          <w:sz w:val="26"/>
          <w:szCs w:val="26"/>
          <w:lang w:bidi="ar-SA"/>
        </w:rPr>
        <w:t>Vedas</w:t>
      </w:r>
      <w:r w:rsidRPr="000D2D42">
        <w:rPr>
          <w:rFonts w:ascii="Book Antiqua" w:eastAsia="Verdana" w:hAnsi="Book Antiqua" w:cs="Verdana"/>
          <w:sz w:val="26"/>
          <w:szCs w:val="26"/>
          <w:lang w:bidi="ar-SA"/>
        </w:rPr>
        <w:t xml:space="preserve">.  Porque, em primeiro lugar, o mundo é um assunto que absorve toda a mente do homem assim que ele se envolve nele. Os bens mundanos podem ser tão tangivelmente </w:t>
      </w:r>
      <w:r w:rsidR="00B470D2">
        <w:rPr>
          <w:rFonts w:ascii="Book Antiqua" w:eastAsia="Verdana" w:hAnsi="Book Antiqua" w:cs="Verdana"/>
          <w:sz w:val="26"/>
          <w:szCs w:val="26"/>
          <w:lang w:bidi="ar-SA"/>
        </w:rPr>
        <w:t>abraçados</w:t>
      </w:r>
      <w:r w:rsidRPr="000D2D42">
        <w:rPr>
          <w:rFonts w:ascii="Book Antiqua" w:eastAsia="Verdana" w:hAnsi="Book Antiqua" w:cs="Verdana"/>
          <w:sz w:val="26"/>
          <w:szCs w:val="26"/>
          <w:lang w:bidi="ar-SA"/>
        </w:rPr>
        <w:t xml:space="preserve"> e palpavelmente sentidos e percebidos que é necessário um intelecto muito aguçado para ver dentro e através do caleidoscópio deste mundo. Que o mundo, como um caleidoscópio, é apenas um tubo de vidro com alguns pedaços de </w:t>
      </w:r>
      <w:r w:rsidR="00855782">
        <w:rPr>
          <w:rFonts w:ascii="Book Antiqua" w:eastAsia="Verdana" w:hAnsi="Book Antiqua" w:cs="Verdana"/>
          <w:sz w:val="26"/>
          <w:szCs w:val="26"/>
          <w:lang w:bidi="ar-SA"/>
        </w:rPr>
        <w:t>material</w:t>
      </w:r>
      <w:r w:rsidRPr="000D2D42">
        <w:rPr>
          <w:rFonts w:ascii="Book Antiqua" w:eastAsia="Verdana" w:hAnsi="Book Antiqua" w:cs="Verdana"/>
          <w:sz w:val="26"/>
          <w:szCs w:val="26"/>
          <w:lang w:bidi="ar-SA"/>
        </w:rPr>
        <w:t xml:space="preserve"> dentro, sem valor algum, mas que atrai pessoas de mentes imaturas repetidamente, é um fato discernido por muito poucos, uma minoria microscópica.  </w:t>
      </w:r>
    </w:p>
    <w:p w14:paraId="4F938F36" w14:textId="356464D9" w:rsidR="000D2D42" w:rsidRDefault="000D2D42" w:rsidP="000D2D42">
      <w:pPr>
        <w:spacing w:line="264" w:lineRule="auto"/>
        <w:ind w:left="0" w:firstLine="709"/>
        <w:rPr>
          <w:rFonts w:ascii="Book Antiqua" w:eastAsia="Verdana" w:hAnsi="Book Antiqua" w:cs="Verdana"/>
          <w:sz w:val="26"/>
          <w:szCs w:val="26"/>
          <w:lang w:bidi="ar-SA"/>
        </w:rPr>
      </w:pPr>
      <w:r w:rsidRPr="000D2D42">
        <w:rPr>
          <w:rFonts w:ascii="Book Antiqua" w:eastAsia="Verdana" w:hAnsi="Book Antiqua" w:cs="Verdana"/>
          <w:sz w:val="26"/>
          <w:szCs w:val="26"/>
          <w:lang w:bidi="ar-SA"/>
        </w:rPr>
        <w:t xml:space="preserve">Em segundo lugar, uma mente entregue ao mundo está sempre inquieta, e uma mente agitada não é o meio adequado, não é o terreno adequado para </w:t>
      </w:r>
      <w:r w:rsidR="00855782">
        <w:rPr>
          <w:rFonts w:ascii="Book Antiqua" w:eastAsia="Verdana" w:hAnsi="Book Antiqua" w:cs="Verdana"/>
          <w:sz w:val="26"/>
          <w:szCs w:val="26"/>
          <w:lang w:bidi="ar-SA"/>
        </w:rPr>
        <w:t>o reflexo</w:t>
      </w:r>
      <w:r w:rsidRPr="000D2D42">
        <w:rPr>
          <w:rFonts w:ascii="Book Antiqua" w:eastAsia="Verdana" w:hAnsi="Book Antiqua" w:cs="Verdana"/>
          <w:sz w:val="26"/>
          <w:szCs w:val="26"/>
          <w:lang w:bidi="ar-SA"/>
        </w:rPr>
        <w:t xml:space="preserve"> da imagem de Deus. Arjuna, o herói de muitas batalhas, confessa que a mente é, como o ar, muito difícil de controlar</w:t>
      </w:r>
      <w:r w:rsidR="00855782">
        <w:rPr>
          <w:rStyle w:val="Refdenotaderodap"/>
          <w:rFonts w:ascii="Book Antiqua" w:eastAsia="Verdana" w:hAnsi="Book Antiqua" w:cs="Verdana"/>
          <w:sz w:val="26"/>
          <w:szCs w:val="26"/>
          <w:lang w:bidi="ar-SA"/>
        </w:rPr>
        <w:footnoteReference w:id="6"/>
      </w:r>
      <w:r w:rsidRPr="000D2D42">
        <w:rPr>
          <w:rFonts w:ascii="Book Antiqua" w:eastAsia="Verdana" w:hAnsi="Book Antiqua" w:cs="Verdana"/>
          <w:sz w:val="26"/>
          <w:szCs w:val="26"/>
          <w:lang w:bidi="ar-SA"/>
        </w:rPr>
        <w:t xml:space="preserve">. É um fenômeno comum, dentro da experiência de todos, que apenas águas </w:t>
      </w:r>
      <w:r w:rsidR="00855782">
        <w:rPr>
          <w:rFonts w:ascii="Book Antiqua" w:eastAsia="Verdana" w:hAnsi="Book Antiqua" w:cs="Verdana"/>
          <w:sz w:val="26"/>
          <w:szCs w:val="26"/>
          <w:lang w:bidi="ar-SA"/>
        </w:rPr>
        <w:t>sem movimento</w:t>
      </w:r>
      <w:r w:rsidRPr="000D2D42">
        <w:rPr>
          <w:rFonts w:ascii="Book Antiqua" w:eastAsia="Verdana" w:hAnsi="Book Antiqua" w:cs="Verdana"/>
          <w:sz w:val="26"/>
          <w:szCs w:val="26"/>
          <w:lang w:bidi="ar-SA"/>
        </w:rPr>
        <w:t xml:space="preserve"> podem refletir adequadamente os objetos próximos, por exemplo, a paisagem em suas margens. É apenas a água cristalina, que permanece imperturbável ou que não corre em alta velocidade, que nos revela seu leito com suas pedras de mil cores e a vida que abriga em seu ventre. O caso da mente é muito análogo a isso. A menos que a mente esteja calma, não podemos descobrir o que há por trás dela. A menos que seja pura, </w:t>
      </w:r>
      <w:r w:rsidR="00855782">
        <w:rPr>
          <w:rFonts w:ascii="Book Antiqua" w:eastAsia="Verdana" w:hAnsi="Book Antiqua" w:cs="Verdana"/>
          <w:sz w:val="26"/>
          <w:szCs w:val="26"/>
          <w:lang w:bidi="ar-SA"/>
        </w:rPr>
        <w:t>o reflexo</w:t>
      </w:r>
      <w:r w:rsidRPr="000D2D42">
        <w:rPr>
          <w:rFonts w:ascii="Book Antiqua" w:eastAsia="Verdana" w:hAnsi="Book Antiqua" w:cs="Verdana"/>
          <w:sz w:val="26"/>
          <w:szCs w:val="26"/>
          <w:lang w:bidi="ar-SA"/>
        </w:rPr>
        <w:t xml:space="preserve"> do </w:t>
      </w:r>
      <w:r w:rsidR="00855782">
        <w:rPr>
          <w:rFonts w:ascii="Book Antiqua" w:eastAsia="Verdana" w:hAnsi="Book Antiqua" w:cs="Verdana"/>
          <w:sz w:val="26"/>
          <w:szCs w:val="26"/>
          <w:lang w:bidi="ar-SA"/>
        </w:rPr>
        <w:t>Supremo</w:t>
      </w:r>
      <w:r w:rsidRPr="000D2D42">
        <w:rPr>
          <w:rFonts w:ascii="Book Antiqua" w:eastAsia="Verdana" w:hAnsi="Book Antiqua" w:cs="Verdana"/>
          <w:sz w:val="26"/>
          <w:szCs w:val="26"/>
          <w:lang w:bidi="ar-SA"/>
        </w:rPr>
        <w:t xml:space="preserve"> é impossível. É por isso que os </w:t>
      </w:r>
      <w:r w:rsidRPr="00221B2A">
        <w:rPr>
          <w:rFonts w:ascii="Book Antiqua" w:eastAsia="Verdana" w:hAnsi="Book Antiqua" w:cs="Verdana"/>
          <w:i/>
          <w:iCs/>
          <w:sz w:val="26"/>
          <w:szCs w:val="26"/>
          <w:lang w:bidi="ar-SA"/>
        </w:rPr>
        <w:t>Upanishads</w:t>
      </w:r>
      <w:r w:rsidRPr="000D2D42">
        <w:rPr>
          <w:rFonts w:ascii="Book Antiqua" w:eastAsia="Verdana" w:hAnsi="Book Antiqua" w:cs="Verdana"/>
          <w:sz w:val="26"/>
          <w:szCs w:val="26"/>
          <w:lang w:bidi="ar-SA"/>
        </w:rPr>
        <w:t xml:space="preserve"> nos pedem para afastar pensamentos que não sejam sobre Deus. Eles afirmam que apenas </w:t>
      </w:r>
      <w:r w:rsidR="00855782">
        <w:rPr>
          <w:rFonts w:ascii="Book Antiqua" w:eastAsia="Verdana" w:hAnsi="Book Antiqua" w:cs="Verdana"/>
          <w:sz w:val="26"/>
          <w:szCs w:val="26"/>
          <w:lang w:bidi="ar-SA"/>
        </w:rPr>
        <w:t>n</w:t>
      </w:r>
      <w:r w:rsidRPr="000D2D42">
        <w:rPr>
          <w:rFonts w:ascii="Book Antiqua" w:eastAsia="Verdana" w:hAnsi="Book Antiqua" w:cs="Verdana"/>
          <w:sz w:val="26"/>
          <w:szCs w:val="26"/>
          <w:lang w:bidi="ar-SA"/>
        </w:rPr>
        <w:t xml:space="preserve">esse caminho </w:t>
      </w:r>
      <w:r w:rsidR="00855782">
        <w:rPr>
          <w:rFonts w:ascii="Book Antiqua" w:eastAsia="Verdana" w:hAnsi="Book Antiqua" w:cs="Verdana"/>
          <w:sz w:val="26"/>
          <w:szCs w:val="26"/>
          <w:lang w:bidi="ar-SA"/>
        </w:rPr>
        <w:t>está a</w:t>
      </w:r>
      <w:r w:rsidRPr="000D2D42">
        <w:rPr>
          <w:rFonts w:ascii="Book Antiqua" w:eastAsia="Verdana" w:hAnsi="Book Antiqua" w:cs="Verdana"/>
          <w:sz w:val="26"/>
          <w:szCs w:val="26"/>
          <w:lang w:bidi="ar-SA"/>
        </w:rPr>
        <w:t xml:space="preserve"> ponte para a imortalidade.</w:t>
      </w:r>
      <w:r w:rsidR="00C66D2A">
        <w:rPr>
          <w:rStyle w:val="Refdenotaderodap"/>
          <w:rFonts w:ascii="Book Antiqua" w:eastAsia="Verdana" w:hAnsi="Book Antiqua" w:cs="Verdana"/>
          <w:sz w:val="26"/>
          <w:szCs w:val="26"/>
          <w:lang w:bidi="ar-SA"/>
        </w:rPr>
        <w:footnoteReference w:id="7"/>
      </w:r>
      <w:r w:rsidRPr="000D2D42">
        <w:rPr>
          <w:rFonts w:ascii="Book Antiqua" w:eastAsia="Verdana" w:hAnsi="Book Antiqua" w:cs="Verdana"/>
          <w:sz w:val="26"/>
          <w:szCs w:val="26"/>
          <w:lang w:bidi="ar-SA"/>
        </w:rPr>
        <w:t xml:space="preserve">  </w:t>
      </w:r>
    </w:p>
    <w:p w14:paraId="6097953D" w14:textId="77777777" w:rsidR="00221B2A" w:rsidRDefault="00221B2A" w:rsidP="000D2D42">
      <w:pPr>
        <w:spacing w:line="264" w:lineRule="auto"/>
        <w:ind w:left="0" w:firstLine="709"/>
        <w:rPr>
          <w:rFonts w:ascii="Book Antiqua" w:eastAsia="Verdana" w:hAnsi="Book Antiqua" w:cs="Verdana"/>
          <w:sz w:val="26"/>
          <w:szCs w:val="26"/>
          <w:lang w:bidi="ar-SA"/>
        </w:rPr>
      </w:pPr>
    </w:p>
    <w:p w14:paraId="3C9AF109" w14:textId="77777777" w:rsidR="00221B2A" w:rsidRDefault="00221B2A" w:rsidP="000D2D42">
      <w:pPr>
        <w:spacing w:line="264" w:lineRule="auto"/>
        <w:ind w:left="0" w:firstLine="709"/>
        <w:rPr>
          <w:rFonts w:ascii="Book Antiqua" w:eastAsia="Verdana" w:hAnsi="Book Antiqua" w:cs="Verdana"/>
          <w:sz w:val="26"/>
          <w:szCs w:val="26"/>
          <w:lang w:bidi="ar-SA"/>
        </w:rPr>
      </w:pPr>
    </w:p>
    <w:p w14:paraId="53C17F72" w14:textId="77777777" w:rsidR="00221B2A" w:rsidRDefault="00221B2A" w:rsidP="000D2D42">
      <w:pPr>
        <w:spacing w:line="264" w:lineRule="auto"/>
        <w:ind w:left="0" w:firstLine="709"/>
        <w:rPr>
          <w:rFonts w:ascii="Book Antiqua" w:eastAsia="Verdana" w:hAnsi="Book Antiqua" w:cs="Verdana"/>
          <w:sz w:val="26"/>
          <w:szCs w:val="26"/>
          <w:lang w:bidi="ar-SA"/>
        </w:rPr>
      </w:pPr>
    </w:p>
    <w:p w14:paraId="470E830A" w14:textId="77777777" w:rsidR="00221B2A" w:rsidRDefault="00221B2A" w:rsidP="000D2D42">
      <w:pPr>
        <w:spacing w:line="264" w:lineRule="auto"/>
        <w:ind w:left="0" w:firstLine="709"/>
        <w:rPr>
          <w:rFonts w:ascii="Book Antiqua" w:eastAsia="Verdana" w:hAnsi="Book Antiqua" w:cs="Verdana"/>
          <w:sz w:val="26"/>
          <w:szCs w:val="26"/>
          <w:lang w:bidi="ar-SA"/>
        </w:rPr>
      </w:pPr>
    </w:p>
    <w:p w14:paraId="2A8C4711" w14:textId="2687451A" w:rsidR="000D2D42" w:rsidRDefault="000D2D42" w:rsidP="00221B2A">
      <w:pPr>
        <w:spacing w:line="264" w:lineRule="auto"/>
        <w:ind w:left="0" w:firstLine="0"/>
        <w:jc w:val="center"/>
        <w:rPr>
          <w:rFonts w:ascii="Book Antiqua" w:eastAsia="Verdana" w:hAnsi="Book Antiqua" w:cs="Verdana"/>
          <w:b/>
          <w:bCs/>
          <w:sz w:val="26"/>
          <w:szCs w:val="26"/>
          <w:lang w:bidi="ar-SA"/>
        </w:rPr>
      </w:pPr>
      <w:r w:rsidRPr="00855782">
        <w:rPr>
          <w:rFonts w:ascii="Book Antiqua" w:eastAsia="Verdana" w:hAnsi="Book Antiqua" w:cs="Verdana"/>
          <w:b/>
          <w:bCs/>
          <w:sz w:val="26"/>
          <w:szCs w:val="26"/>
          <w:lang w:bidi="ar-SA"/>
        </w:rPr>
        <w:lastRenderedPageBreak/>
        <w:t>III</w:t>
      </w:r>
    </w:p>
    <w:p w14:paraId="04C493AC" w14:textId="77777777" w:rsidR="00221B2A" w:rsidRPr="00855782" w:rsidRDefault="00221B2A" w:rsidP="00221B2A">
      <w:pPr>
        <w:spacing w:line="264" w:lineRule="auto"/>
        <w:ind w:left="0" w:firstLine="0"/>
        <w:jc w:val="center"/>
        <w:rPr>
          <w:rFonts w:ascii="Book Antiqua" w:eastAsia="Verdana" w:hAnsi="Book Antiqua" w:cs="Verdana"/>
          <w:b/>
          <w:bCs/>
          <w:sz w:val="26"/>
          <w:szCs w:val="26"/>
          <w:lang w:bidi="ar-SA"/>
        </w:rPr>
      </w:pPr>
    </w:p>
    <w:p w14:paraId="29751161" w14:textId="65440882" w:rsidR="000D2D42" w:rsidRPr="000D2D42" w:rsidRDefault="000D2D42" w:rsidP="00221B2A">
      <w:pPr>
        <w:spacing w:line="264" w:lineRule="auto"/>
        <w:ind w:left="0" w:firstLine="708"/>
        <w:rPr>
          <w:rFonts w:ascii="Book Antiqua" w:eastAsia="Verdana" w:hAnsi="Book Antiqua" w:cs="Verdana"/>
          <w:sz w:val="26"/>
          <w:szCs w:val="26"/>
          <w:lang w:bidi="ar-SA"/>
        </w:rPr>
      </w:pPr>
      <w:r w:rsidRPr="000D2D42">
        <w:rPr>
          <w:rFonts w:ascii="Book Antiqua" w:eastAsia="Verdana" w:hAnsi="Book Antiqua" w:cs="Verdana"/>
          <w:sz w:val="26"/>
          <w:szCs w:val="26"/>
          <w:lang w:bidi="ar-SA"/>
        </w:rPr>
        <w:t xml:space="preserve">Os hindus acreditam que o homem vem a este mundo para colher os frutos de suas ações passadas. Eles estão em forma de semente, na forma de propensões ou tendências, em sua mente, e aguardam seu momento, </w:t>
      </w:r>
      <w:r w:rsidR="00C66D2A">
        <w:rPr>
          <w:rFonts w:ascii="Book Antiqua" w:eastAsia="Verdana" w:hAnsi="Book Antiqua" w:cs="Verdana"/>
          <w:sz w:val="26"/>
          <w:szCs w:val="26"/>
          <w:lang w:bidi="ar-SA"/>
        </w:rPr>
        <w:t>despertando</w:t>
      </w:r>
      <w:r w:rsidRPr="000D2D42">
        <w:rPr>
          <w:rFonts w:ascii="Book Antiqua" w:eastAsia="Verdana" w:hAnsi="Book Antiqua" w:cs="Verdana"/>
          <w:sz w:val="26"/>
          <w:szCs w:val="26"/>
          <w:lang w:bidi="ar-SA"/>
        </w:rPr>
        <w:t xml:space="preserve"> quando as condições se tornam favoráveis. Eles são como os germes de doenças que permanecem dormentes até que o corpo em que residem fique fraco; então atacam com todo vigor. O remédio, portanto, como no caso do corpo, está em manter a mente forte, ou seja, vigilante e atenta.  O homem naturalmente fica perturbado se enfrenta uma experiência muito amarga ou eufórica. Essa perturbação faz com que ele perca sua faculdade de disc</w:t>
      </w:r>
      <w:r w:rsidR="00C66D2A">
        <w:rPr>
          <w:rFonts w:ascii="Book Antiqua" w:eastAsia="Verdana" w:hAnsi="Book Antiqua" w:cs="Verdana"/>
          <w:sz w:val="26"/>
          <w:szCs w:val="26"/>
          <w:lang w:bidi="ar-SA"/>
        </w:rPr>
        <w:t>ernimento</w:t>
      </w:r>
      <w:r w:rsidRPr="000D2D42">
        <w:rPr>
          <w:rFonts w:ascii="Book Antiqua" w:eastAsia="Verdana" w:hAnsi="Book Antiqua" w:cs="Verdana"/>
          <w:sz w:val="26"/>
          <w:szCs w:val="26"/>
          <w:lang w:bidi="ar-SA"/>
        </w:rPr>
        <w:t xml:space="preserve"> e cometa alguma loucura, da qual pode se arrepender depois. É por isso que a serenidade da mente tem sido tão enfatizada n</w:t>
      </w:r>
      <w:r w:rsidR="00C66D2A">
        <w:rPr>
          <w:rFonts w:ascii="Book Antiqua" w:eastAsia="Verdana" w:hAnsi="Book Antiqua" w:cs="Verdana"/>
          <w:sz w:val="26"/>
          <w:szCs w:val="26"/>
          <w:lang w:bidi="ar-SA"/>
        </w:rPr>
        <w:t>o</w:t>
      </w:r>
      <w:r w:rsidRPr="000D2D42">
        <w:rPr>
          <w:rFonts w:ascii="Book Antiqua" w:eastAsia="Verdana" w:hAnsi="Book Antiqua" w:cs="Verdana"/>
          <w:sz w:val="26"/>
          <w:szCs w:val="26"/>
          <w:lang w:bidi="ar-SA"/>
        </w:rPr>
        <w:t xml:space="preserve"> </w:t>
      </w:r>
      <w:r w:rsidRPr="00C66D2A">
        <w:rPr>
          <w:rFonts w:ascii="Book Antiqua" w:eastAsia="Verdana" w:hAnsi="Book Antiqua" w:cs="Verdana"/>
          <w:i/>
          <w:iCs/>
          <w:sz w:val="26"/>
          <w:szCs w:val="26"/>
          <w:lang w:bidi="ar-SA"/>
        </w:rPr>
        <w:t>Gita</w:t>
      </w:r>
      <w:r w:rsidRPr="000D2D42">
        <w:rPr>
          <w:rFonts w:ascii="Book Antiqua" w:eastAsia="Verdana" w:hAnsi="Book Antiqua" w:cs="Verdana"/>
          <w:sz w:val="26"/>
          <w:szCs w:val="26"/>
          <w:lang w:bidi="ar-SA"/>
        </w:rPr>
        <w:t xml:space="preserve">. </w:t>
      </w:r>
      <w:r w:rsidR="00C66D2A">
        <w:rPr>
          <w:rFonts w:ascii="Book Antiqua" w:eastAsia="Verdana" w:hAnsi="Book Antiqua" w:cs="Verdana"/>
          <w:sz w:val="26"/>
          <w:szCs w:val="26"/>
          <w:lang w:bidi="ar-SA"/>
        </w:rPr>
        <w:t>“</w:t>
      </w:r>
      <w:r w:rsidRPr="000D2D42">
        <w:rPr>
          <w:rFonts w:ascii="Book Antiqua" w:eastAsia="Verdana" w:hAnsi="Book Antiqua" w:cs="Verdana"/>
          <w:sz w:val="26"/>
          <w:szCs w:val="26"/>
          <w:lang w:bidi="ar-SA"/>
        </w:rPr>
        <w:t>Aquele que não se exalta, nem odeia; não lamenta nem deseja, abandona tanto o bem quanto o mal, e é cheio de devoção, ele é querido por Mim.</w:t>
      </w:r>
      <w:r w:rsidR="00C66D2A">
        <w:rPr>
          <w:rFonts w:ascii="Book Antiqua" w:eastAsia="Verdana" w:hAnsi="Book Antiqua" w:cs="Verdana"/>
          <w:sz w:val="26"/>
          <w:szCs w:val="26"/>
          <w:lang w:bidi="ar-SA"/>
        </w:rPr>
        <w:t>”</w:t>
      </w:r>
      <w:r w:rsidR="00C66D2A">
        <w:rPr>
          <w:rStyle w:val="Refdenotaderodap"/>
          <w:rFonts w:ascii="Book Antiqua" w:eastAsia="Verdana" w:hAnsi="Book Antiqua" w:cs="Verdana"/>
          <w:sz w:val="26"/>
          <w:szCs w:val="26"/>
          <w:lang w:bidi="ar-SA"/>
        </w:rPr>
        <w:footnoteReference w:id="8"/>
      </w:r>
      <w:r w:rsidRPr="000D2D42">
        <w:rPr>
          <w:rFonts w:ascii="Book Antiqua" w:eastAsia="Verdana" w:hAnsi="Book Antiqua" w:cs="Verdana"/>
          <w:sz w:val="26"/>
          <w:szCs w:val="26"/>
          <w:lang w:bidi="ar-SA"/>
        </w:rPr>
        <w:t xml:space="preserve"> A serenidade da mente, a bondade, o silêncio, o autocontrole e a pureza de pensamento — isso é chamado de austeridade mental.</w:t>
      </w:r>
      <w:r w:rsidR="00C66D2A">
        <w:rPr>
          <w:rStyle w:val="Refdenotaderodap"/>
          <w:rFonts w:ascii="Book Antiqua" w:eastAsia="Verdana" w:hAnsi="Book Antiqua" w:cs="Verdana"/>
          <w:sz w:val="26"/>
          <w:szCs w:val="26"/>
          <w:lang w:bidi="ar-SA"/>
        </w:rPr>
        <w:footnoteReference w:id="9"/>
      </w:r>
    </w:p>
    <w:p w14:paraId="2CE46FAF" w14:textId="77777777" w:rsidR="000D2D42" w:rsidRPr="000D2D42" w:rsidRDefault="000D2D42" w:rsidP="000D2D42">
      <w:pPr>
        <w:spacing w:line="264" w:lineRule="auto"/>
        <w:ind w:left="0" w:firstLine="709"/>
        <w:rPr>
          <w:rFonts w:ascii="Book Antiqua" w:eastAsia="Verdana" w:hAnsi="Book Antiqua" w:cs="Verdana"/>
          <w:sz w:val="26"/>
          <w:szCs w:val="26"/>
          <w:lang w:bidi="ar-SA"/>
        </w:rPr>
      </w:pPr>
      <w:r w:rsidRPr="000D2D42">
        <w:rPr>
          <w:rFonts w:ascii="Book Antiqua" w:eastAsia="Verdana" w:hAnsi="Book Antiqua" w:cs="Verdana"/>
          <w:sz w:val="26"/>
          <w:szCs w:val="26"/>
          <w:lang w:bidi="ar-SA"/>
        </w:rPr>
        <w:t xml:space="preserve">Austeridade ou </w:t>
      </w:r>
      <w:r w:rsidRPr="00221B2A">
        <w:rPr>
          <w:rFonts w:ascii="Book Antiqua" w:eastAsia="Verdana" w:hAnsi="Book Antiqua" w:cs="Verdana"/>
          <w:i/>
          <w:iCs/>
          <w:sz w:val="26"/>
          <w:szCs w:val="26"/>
          <w:lang w:bidi="ar-SA"/>
        </w:rPr>
        <w:t>Tapas</w:t>
      </w:r>
      <w:r w:rsidRPr="000D2D42">
        <w:rPr>
          <w:rFonts w:ascii="Book Antiqua" w:eastAsia="Verdana" w:hAnsi="Book Antiqua" w:cs="Verdana"/>
          <w:sz w:val="26"/>
          <w:szCs w:val="26"/>
          <w:lang w:bidi="ar-SA"/>
        </w:rPr>
        <w:t xml:space="preserve"> é algo quase esquecido na era atual. A tendência moderna é dar rédeas soltas à mente e aos sentidos. As pessoas não suportam restrições em suas ações, nem têm controle sobre si mesmas. Elas se contentam em serem levadas pela maré de suas emoções. Nunca param para pensar nos prós e contras de suas ações; o egoísmo reina supremo. Em suma, o homem está se tornando cada vez mais extrovertido, a própria natureza que torna a mente inquieta e agitada. Na esteira dessa inquietação, o homem corre atrás de mais e novos prazeres até finalmente chegar a um beco sem saída, mas, tendo falhado em cultivar o poder de se recolher em si mesmo, ele, pelo próprio impulso de suas propensões, colide contra a parede, por assim dizer. Dado a um modo de vida que não consegue mais sustentar, o homem perde seu equilíbrio mental, torna-se um neurótico. Portanto, para evitar esse perigo, é bom para todos praticar um pouco de introspecção, um pouco de afastamento do mundo louco dos sentidos.  </w:t>
      </w:r>
    </w:p>
    <w:p w14:paraId="7707F4DF" w14:textId="52BCC6AE" w:rsidR="000D2D42" w:rsidRPr="000D2D42" w:rsidRDefault="000D2D42" w:rsidP="000D2D42">
      <w:pPr>
        <w:spacing w:line="264" w:lineRule="auto"/>
        <w:ind w:left="0" w:firstLine="709"/>
        <w:rPr>
          <w:rFonts w:ascii="Book Antiqua" w:eastAsia="Verdana" w:hAnsi="Book Antiqua" w:cs="Verdana"/>
          <w:sz w:val="26"/>
          <w:szCs w:val="26"/>
          <w:lang w:bidi="ar-SA"/>
        </w:rPr>
      </w:pPr>
      <w:r w:rsidRPr="000D2D42">
        <w:rPr>
          <w:rFonts w:ascii="Book Antiqua" w:eastAsia="Verdana" w:hAnsi="Book Antiqua" w:cs="Verdana"/>
          <w:sz w:val="26"/>
          <w:szCs w:val="26"/>
          <w:lang w:bidi="ar-SA"/>
        </w:rPr>
        <w:t xml:space="preserve">Sri Krishna, no verso citado acima, fala da serenidade da mente. Como a mente pode ser serena quando a alimentamos e preenchemos a cada momento de nossa vida com material perturbador e distrativo? O caminho não está em perseguir essas distrações, mas em evitá-las. </w:t>
      </w:r>
      <w:r w:rsidR="00C66D2A">
        <w:rPr>
          <w:rFonts w:ascii="Book Antiqua" w:eastAsia="Verdana" w:hAnsi="Book Antiqua" w:cs="Verdana"/>
          <w:sz w:val="26"/>
          <w:szCs w:val="26"/>
          <w:lang w:bidi="ar-SA"/>
        </w:rPr>
        <w:t>As pessoas</w:t>
      </w:r>
      <w:r w:rsidRPr="000D2D42">
        <w:rPr>
          <w:rFonts w:ascii="Book Antiqua" w:eastAsia="Verdana" w:hAnsi="Book Antiqua" w:cs="Verdana"/>
          <w:sz w:val="26"/>
          <w:szCs w:val="26"/>
          <w:lang w:bidi="ar-SA"/>
        </w:rPr>
        <w:t xml:space="preserve"> mundan</w:t>
      </w:r>
      <w:r w:rsidR="00C66D2A">
        <w:rPr>
          <w:rFonts w:ascii="Book Antiqua" w:eastAsia="Verdana" w:hAnsi="Book Antiqua" w:cs="Verdana"/>
          <w:sz w:val="26"/>
          <w:szCs w:val="26"/>
          <w:lang w:bidi="ar-SA"/>
        </w:rPr>
        <w:t>a</w:t>
      </w:r>
      <w:r w:rsidRPr="000D2D42">
        <w:rPr>
          <w:rFonts w:ascii="Book Antiqua" w:eastAsia="Verdana" w:hAnsi="Book Antiqua" w:cs="Verdana"/>
          <w:sz w:val="26"/>
          <w:szCs w:val="26"/>
          <w:lang w:bidi="ar-SA"/>
        </w:rPr>
        <w:t xml:space="preserve">s podem acusar tal pessoa de escapismo, mas se ele deseja seu próprio bem, não deve dar atenção a esse tagarelar sem sentido. Um conselho mais sensato é evitar tais tentações. Sri Ramakrishna disse </w:t>
      </w:r>
      <w:r w:rsidRPr="000D2D42">
        <w:rPr>
          <w:rFonts w:ascii="Book Antiqua" w:eastAsia="Verdana" w:hAnsi="Book Antiqua" w:cs="Verdana"/>
          <w:sz w:val="26"/>
          <w:szCs w:val="26"/>
          <w:lang w:bidi="ar-SA"/>
        </w:rPr>
        <w:lastRenderedPageBreak/>
        <w:t xml:space="preserve">que as tentações para o homem são como picles para um paciente com febre tifoide. Elas devem ser mantidas fora de vista.  </w:t>
      </w:r>
    </w:p>
    <w:p w14:paraId="074A12F7" w14:textId="77777777" w:rsidR="000D2D42" w:rsidRPr="000D2D42" w:rsidRDefault="000D2D42" w:rsidP="000D2D42">
      <w:pPr>
        <w:spacing w:line="264" w:lineRule="auto"/>
        <w:ind w:left="0" w:firstLine="709"/>
        <w:rPr>
          <w:rFonts w:ascii="Book Antiqua" w:eastAsia="Verdana" w:hAnsi="Book Antiqua" w:cs="Verdana"/>
          <w:sz w:val="26"/>
          <w:szCs w:val="26"/>
          <w:lang w:bidi="ar-SA"/>
        </w:rPr>
      </w:pPr>
    </w:p>
    <w:p w14:paraId="3FC63C43" w14:textId="68932C64" w:rsidR="000D2D42" w:rsidRPr="00C66D2A" w:rsidRDefault="000D2D42" w:rsidP="00C66D2A">
      <w:pPr>
        <w:spacing w:line="264" w:lineRule="auto"/>
        <w:ind w:left="0" w:firstLine="0"/>
        <w:jc w:val="center"/>
        <w:rPr>
          <w:rFonts w:ascii="Book Antiqua" w:eastAsia="Verdana" w:hAnsi="Book Antiqua" w:cs="Verdana"/>
          <w:b/>
          <w:bCs/>
          <w:sz w:val="26"/>
          <w:szCs w:val="26"/>
          <w:lang w:bidi="ar-SA"/>
        </w:rPr>
      </w:pPr>
      <w:r w:rsidRPr="00C66D2A">
        <w:rPr>
          <w:rFonts w:ascii="Book Antiqua" w:eastAsia="Verdana" w:hAnsi="Book Antiqua" w:cs="Verdana"/>
          <w:b/>
          <w:bCs/>
          <w:sz w:val="26"/>
          <w:szCs w:val="26"/>
          <w:lang w:bidi="ar-SA"/>
        </w:rPr>
        <w:t xml:space="preserve">IV  </w:t>
      </w:r>
    </w:p>
    <w:p w14:paraId="3302A876" w14:textId="77777777" w:rsidR="000D2D42" w:rsidRPr="000D2D42" w:rsidRDefault="000D2D42" w:rsidP="000D2D42">
      <w:pPr>
        <w:spacing w:line="264" w:lineRule="auto"/>
        <w:ind w:left="0" w:firstLine="709"/>
        <w:rPr>
          <w:rFonts w:ascii="Book Antiqua" w:eastAsia="Verdana" w:hAnsi="Book Antiqua" w:cs="Verdana"/>
          <w:sz w:val="26"/>
          <w:szCs w:val="26"/>
          <w:lang w:bidi="ar-SA"/>
        </w:rPr>
      </w:pPr>
    </w:p>
    <w:p w14:paraId="5C59EC3A" w14:textId="14CC1C38" w:rsidR="000D2D42" w:rsidRPr="000D2D42" w:rsidRDefault="000D2D42" w:rsidP="00221B2A">
      <w:pPr>
        <w:spacing w:line="264" w:lineRule="auto"/>
        <w:ind w:left="0" w:firstLine="709"/>
        <w:rPr>
          <w:rFonts w:ascii="Book Antiqua" w:eastAsia="Verdana" w:hAnsi="Book Antiqua" w:cs="Verdana"/>
          <w:sz w:val="26"/>
          <w:szCs w:val="26"/>
          <w:lang w:bidi="ar-SA"/>
        </w:rPr>
      </w:pPr>
      <w:r w:rsidRPr="000D2D42">
        <w:rPr>
          <w:rFonts w:ascii="Book Antiqua" w:eastAsia="Verdana" w:hAnsi="Book Antiqua" w:cs="Verdana"/>
          <w:sz w:val="26"/>
          <w:szCs w:val="26"/>
          <w:lang w:bidi="ar-SA"/>
        </w:rPr>
        <w:t>Tendo descoberto a natureza da mente, devemos tentar buscar meios para neutralizar suas tendências prejudiciais. Agora sabemos que existem luxúria, raiva, ganância, ódio, inveja e orgulho, à espreita em nós, e que esses são inimigos mortais do homem. Eles devem ser superados, devem ser vencidos se quisermos tranquilidade de espírito, se desejarmos paz e felicidade. Como fazer isso?</w:t>
      </w:r>
      <w:r w:rsidR="00221B2A">
        <w:rPr>
          <w:rFonts w:ascii="Book Antiqua" w:eastAsia="Verdana" w:hAnsi="Book Antiqua" w:cs="Verdana"/>
          <w:sz w:val="26"/>
          <w:szCs w:val="26"/>
          <w:lang w:bidi="ar-SA"/>
        </w:rPr>
        <w:t xml:space="preserve"> </w:t>
      </w:r>
      <w:proofErr w:type="spellStart"/>
      <w:r w:rsidRPr="000D2D42">
        <w:rPr>
          <w:rFonts w:ascii="Book Antiqua" w:eastAsia="Verdana" w:hAnsi="Book Antiqua" w:cs="Verdana"/>
          <w:sz w:val="26"/>
          <w:szCs w:val="26"/>
          <w:lang w:bidi="ar-SA"/>
        </w:rPr>
        <w:t>Patanjali</w:t>
      </w:r>
      <w:proofErr w:type="spellEnd"/>
      <w:r w:rsidRPr="000D2D42">
        <w:rPr>
          <w:rFonts w:ascii="Book Antiqua" w:eastAsia="Verdana" w:hAnsi="Book Antiqua" w:cs="Verdana"/>
          <w:sz w:val="26"/>
          <w:szCs w:val="26"/>
          <w:lang w:bidi="ar-SA"/>
        </w:rPr>
        <w:t xml:space="preserve"> sugere que uma onda de natureza oposta deve ser colocada contra cada um desses sempre que qualquer um deles tentar levantar a cabeça.</w:t>
      </w:r>
      <w:r w:rsidR="001D7BF7">
        <w:rPr>
          <w:rStyle w:val="Refdenotaderodap"/>
          <w:rFonts w:ascii="Book Antiqua" w:eastAsia="Verdana" w:hAnsi="Book Antiqua" w:cs="Verdana"/>
          <w:sz w:val="26"/>
          <w:szCs w:val="26"/>
          <w:lang w:bidi="ar-SA"/>
        </w:rPr>
        <w:footnoteReference w:id="10"/>
      </w:r>
      <w:r w:rsidRPr="000D2D42">
        <w:rPr>
          <w:rFonts w:ascii="Book Antiqua" w:eastAsia="Verdana" w:hAnsi="Book Antiqua" w:cs="Verdana"/>
          <w:sz w:val="26"/>
          <w:szCs w:val="26"/>
          <w:lang w:bidi="ar-SA"/>
        </w:rPr>
        <w:t xml:space="preserve"> Jesus, por assim dizer, reflete os mesmos pensamentos quando diz: </w:t>
      </w:r>
      <w:r w:rsidR="001D7BF7">
        <w:rPr>
          <w:rFonts w:ascii="Book Antiqua" w:eastAsia="Verdana" w:hAnsi="Book Antiqua" w:cs="Verdana"/>
          <w:sz w:val="26"/>
          <w:szCs w:val="26"/>
          <w:lang w:bidi="ar-SA"/>
        </w:rPr>
        <w:t>“</w:t>
      </w:r>
      <w:r w:rsidRPr="000D2D42">
        <w:rPr>
          <w:rFonts w:ascii="Book Antiqua" w:eastAsia="Verdana" w:hAnsi="Book Antiqua" w:cs="Verdana"/>
          <w:sz w:val="26"/>
          <w:szCs w:val="26"/>
          <w:lang w:bidi="ar-SA"/>
        </w:rPr>
        <w:t>Ouvistes que foi dito: Amarás o teu próximo e odiarás o teu inimigo. Eu, porém, vos digo: Amai os vossos inimigos, bendizei os que vos maldizem, fazei bem aos que vos odeiam e orai pelos que vos maltratam e perseguem.</w:t>
      </w:r>
      <w:r w:rsidR="001D7BF7">
        <w:rPr>
          <w:rFonts w:ascii="Book Antiqua" w:eastAsia="Verdana" w:hAnsi="Book Antiqua" w:cs="Verdana"/>
          <w:sz w:val="26"/>
          <w:szCs w:val="26"/>
          <w:lang w:bidi="ar-SA"/>
        </w:rPr>
        <w:t>”</w:t>
      </w:r>
      <w:r w:rsidR="001D7BF7">
        <w:rPr>
          <w:rStyle w:val="Refdenotaderodap"/>
          <w:rFonts w:ascii="Book Antiqua" w:eastAsia="Verdana" w:hAnsi="Book Antiqua" w:cs="Verdana"/>
          <w:sz w:val="26"/>
          <w:szCs w:val="26"/>
          <w:lang w:bidi="ar-SA"/>
        </w:rPr>
        <w:footnoteReference w:id="11"/>
      </w:r>
      <w:r w:rsidRPr="000D2D42">
        <w:rPr>
          <w:rFonts w:ascii="Book Antiqua" w:eastAsia="Verdana" w:hAnsi="Book Antiqua" w:cs="Verdana"/>
          <w:sz w:val="26"/>
          <w:szCs w:val="26"/>
          <w:lang w:bidi="ar-SA"/>
        </w:rPr>
        <w:t xml:space="preserve"> Quando uma onda de raiva surgir, </w:t>
      </w:r>
      <w:r w:rsidR="001D7BF7">
        <w:rPr>
          <w:rFonts w:ascii="Book Antiqua" w:eastAsia="Verdana" w:hAnsi="Book Antiqua" w:cs="Verdana"/>
          <w:sz w:val="26"/>
          <w:szCs w:val="26"/>
          <w:lang w:bidi="ar-SA"/>
        </w:rPr>
        <w:t>combat</w:t>
      </w:r>
      <w:r w:rsidR="002A6D40">
        <w:rPr>
          <w:rFonts w:ascii="Book Antiqua" w:eastAsia="Verdana" w:hAnsi="Book Antiqua" w:cs="Verdana"/>
          <w:sz w:val="26"/>
          <w:szCs w:val="26"/>
          <w:lang w:bidi="ar-SA"/>
        </w:rPr>
        <w:t>a</w:t>
      </w:r>
      <w:r w:rsidRPr="000D2D42">
        <w:rPr>
          <w:rFonts w:ascii="Book Antiqua" w:eastAsia="Verdana" w:hAnsi="Book Antiqua" w:cs="Verdana"/>
          <w:sz w:val="26"/>
          <w:szCs w:val="26"/>
          <w:lang w:bidi="ar-SA"/>
        </w:rPr>
        <w:t>-a com o pensamento de amor. Quando o ódio jorrar, desperte a virtude da bondade. Faça isso toda vez que um pensamento errado o oprimir.</w:t>
      </w:r>
      <w:r w:rsidR="001D7BF7">
        <w:rPr>
          <w:rFonts w:ascii="Book Antiqua" w:eastAsia="Verdana" w:hAnsi="Book Antiqua" w:cs="Verdana"/>
          <w:sz w:val="26"/>
          <w:szCs w:val="26"/>
          <w:lang w:bidi="ar-SA"/>
        </w:rPr>
        <w:t xml:space="preserve"> </w:t>
      </w:r>
      <w:r w:rsidRPr="000D2D42">
        <w:rPr>
          <w:rFonts w:ascii="Book Antiqua" w:eastAsia="Verdana" w:hAnsi="Book Antiqua" w:cs="Verdana"/>
          <w:sz w:val="26"/>
          <w:szCs w:val="26"/>
          <w:lang w:bidi="ar-SA"/>
        </w:rPr>
        <w:t xml:space="preserve">Mas isso só é possível se cultivarmos constantemente e com diligência virtudes como bondade, humildade, desapego e </w:t>
      </w:r>
      <w:r w:rsidR="002A6D40">
        <w:rPr>
          <w:rFonts w:ascii="Book Antiqua" w:eastAsia="Verdana" w:hAnsi="Book Antiqua" w:cs="Verdana"/>
          <w:sz w:val="26"/>
          <w:szCs w:val="26"/>
          <w:lang w:bidi="ar-SA"/>
        </w:rPr>
        <w:t xml:space="preserve">coisas </w:t>
      </w:r>
      <w:r w:rsidRPr="000D2D42">
        <w:rPr>
          <w:rFonts w:ascii="Book Antiqua" w:eastAsia="Verdana" w:hAnsi="Book Antiqua" w:cs="Verdana"/>
          <w:sz w:val="26"/>
          <w:szCs w:val="26"/>
          <w:lang w:bidi="ar-SA"/>
        </w:rPr>
        <w:t>semelhantes. Uma pergunta pode surgir aqui: Qual é a necessidade de cultivar essas virtudes? Não basta enviar uma onda de natureza contrária quando o pensamento mal</w:t>
      </w:r>
      <w:r w:rsidR="001D7BF7">
        <w:rPr>
          <w:rFonts w:ascii="Book Antiqua" w:eastAsia="Verdana" w:hAnsi="Book Antiqua" w:cs="Verdana"/>
          <w:sz w:val="26"/>
          <w:szCs w:val="26"/>
          <w:lang w:bidi="ar-SA"/>
        </w:rPr>
        <w:t>éfico</w:t>
      </w:r>
      <w:r w:rsidRPr="000D2D42">
        <w:rPr>
          <w:rFonts w:ascii="Book Antiqua" w:eastAsia="Verdana" w:hAnsi="Book Antiqua" w:cs="Verdana"/>
          <w:sz w:val="26"/>
          <w:szCs w:val="26"/>
          <w:lang w:bidi="ar-SA"/>
        </w:rPr>
        <w:t xml:space="preserve"> surgir? Não é tão fácil assim. A vida é uma luta; é uma guerra entre a natureza inferior e a superior no homem. A natureza inferior é sempre forte. Ouvimos nos </w:t>
      </w:r>
      <w:proofErr w:type="spellStart"/>
      <w:r w:rsidRPr="001D7BF7">
        <w:rPr>
          <w:rFonts w:ascii="Book Antiqua" w:eastAsia="Verdana" w:hAnsi="Book Antiqua" w:cs="Verdana"/>
          <w:i/>
          <w:iCs/>
          <w:sz w:val="26"/>
          <w:szCs w:val="26"/>
          <w:lang w:bidi="ar-SA"/>
        </w:rPr>
        <w:t>Puranas</w:t>
      </w:r>
      <w:proofErr w:type="spellEnd"/>
      <w:r w:rsidRPr="000D2D42">
        <w:rPr>
          <w:rFonts w:ascii="Book Antiqua" w:eastAsia="Verdana" w:hAnsi="Book Antiqua" w:cs="Verdana"/>
          <w:sz w:val="26"/>
          <w:szCs w:val="26"/>
          <w:lang w:bidi="ar-SA"/>
        </w:rPr>
        <w:t xml:space="preserve"> como os Devas eram, na maioria das vezes, derrotados pelos Danavas, e Deus tinha que vir em seu socorro a cada vez. Essa luta também ocorre dentro de nós. Os demônios das inclinações mal</w:t>
      </w:r>
      <w:r w:rsidR="001D7BF7">
        <w:rPr>
          <w:rFonts w:ascii="Book Antiqua" w:eastAsia="Verdana" w:hAnsi="Book Antiqua" w:cs="Verdana"/>
          <w:sz w:val="26"/>
          <w:szCs w:val="26"/>
          <w:lang w:bidi="ar-SA"/>
        </w:rPr>
        <w:t>éficas</w:t>
      </w:r>
      <w:r w:rsidRPr="000D2D42">
        <w:rPr>
          <w:rFonts w:ascii="Book Antiqua" w:eastAsia="Verdana" w:hAnsi="Book Antiqua" w:cs="Verdana"/>
          <w:sz w:val="26"/>
          <w:szCs w:val="26"/>
          <w:lang w:bidi="ar-SA"/>
        </w:rPr>
        <w:t xml:space="preserve"> estão sempre alertas para minar nossa vida voltada para Deus. Portanto, nossas armas devem estar afiadas, prontas e </w:t>
      </w:r>
      <w:r w:rsidR="002A6D40">
        <w:rPr>
          <w:rFonts w:ascii="Book Antiqua" w:eastAsia="Verdana" w:hAnsi="Book Antiqua" w:cs="Verdana"/>
          <w:sz w:val="26"/>
          <w:szCs w:val="26"/>
          <w:lang w:bidi="ar-SA"/>
        </w:rPr>
        <w:t xml:space="preserve">serem </w:t>
      </w:r>
      <w:r w:rsidRPr="000D2D42">
        <w:rPr>
          <w:rFonts w:ascii="Book Antiqua" w:eastAsia="Verdana" w:hAnsi="Book Antiqua" w:cs="Verdana"/>
          <w:sz w:val="26"/>
          <w:szCs w:val="26"/>
          <w:lang w:bidi="ar-SA"/>
        </w:rPr>
        <w:t xml:space="preserve">formidáveis para lutar contra esses inimigos. As virtudes são nossas armas aqui e, portanto, devem ser praticadas continuamente até se tornarem parte integrante de nossa natureza. Só então podemos ter certeza de derrotar as inclinações perversas.  </w:t>
      </w:r>
    </w:p>
    <w:p w14:paraId="68D8DD45" w14:textId="63FF2D33" w:rsidR="000D2D42" w:rsidRPr="000D2D42" w:rsidRDefault="000D2D42" w:rsidP="000D2D42">
      <w:pPr>
        <w:spacing w:line="264" w:lineRule="auto"/>
        <w:ind w:left="0" w:firstLine="709"/>
        <w:rPr>
          <w:rFonts w:ascii="Book Antiqua" w:eastAsia="Verdana" w:hAnsi="Book Antiqua" w:cs="Verdana"/>
          <w:sz w:val="26"/>
          <w:szCs w:val="26"/>
          <w:lang w:bidi="ar-SA"/>
        </w:rPr>
      </w:pPr>
      <w:r w:rsidRPr="000D2D42">
        <w:rPr>
          <w:rFonts w:ascii="Book Antiqua" w:eastAsia="Verdana" w:hAnsi="Book Antiqua" w:cs="Verdana"/>
          <w:sz w:val="26"/>
          <w:szCs w:val="26"/>
          <w:lang w:bidi="ar-SA"/>
        </w:rPr>
        <w:t xml:space="preserve">Sri Ramakrishna nos dá outro método para superar essas </w:t>
      </w:r>
      <w:r w:rsidR="001D7BF7">
        <w:rPr>
          <w:rFonts w:ascii="Book Antiqua" w:eastAsia="Verdana" w:hAnsi="Book Antiqua" w:cs="Verdana"/>
          <w:sz w:val="26"/>
          <w:szCs w:val="26"/>
          <w:lang w:bidi="ar-SA"/>
        </w:rPr>
        <w:t xml:space="preserve">más </w:t>
      </w:r>
      <w:r w:rsidRPr="000D2D42">
        <w:rPr>
          <w:rFonts w:ascii="Book Antiqua" w:eastAsia="Verdana" w:hAnsi="Book Antiqua" w:cs="Verdana"/>
          <w:sz w:val="26"/>
          <w:szCs w:val="26"/>
          <w:lang w:bidi="ar-SA"/>
        </w:rPr>
        <w:t xml:space="preserve">propensões. </w:t>
      </w:r>
      <w:r w:rsidR="001D7BF7">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Dirija as paixões para Deus. O impulso da </w:t>
      </w:r>
      <w:r w:rsidRPr="00EC268D">
        <w:rPr>
          <w:rFonts w:ascii="Book Antiqua" w:eastAsia="Verdana" w:hAnsi="Book Antiqua" w:cs="Verdana"/>
          <w:i/>
          <w:iCs/>
          <w:sz w:val="26"/>
          <w:szCs w:val="26"/>
          <w:lang w:bidi="ar-SA"/>
        </w:rPr>
        <w:t>luxúria</w:t>
      </w:r>
      <w:r w:rsidRPr="000D2D42">
        <w:rPr>
          <w:rFonts w:ascii="Book Antiqua" w:eastAsia="Verdana" w:hAnsi="Book Antiqua" w:cs="Verdana"/>
          <w:sz w:val="26"/>
          <w:szCs w:val="26"/>
          <w:lang w:bidi="ar-SA"/>
        </w:rPr>
        <w:t xml:space="preserve"> deve ser transformado no desejo de ter comunhão com o </w:t>
      </w:r>
      <w:r w:rsidR="00EC268D" w:rsidRPr="00EC268D">
        <w:rPr>
          <w:rFonts w:ascii="Book Antiqua" w:eastAsia="Verdana" w:hAnsi="Book Antiqua" w:cs="Verdana"/>
          <w:i/>
          <w:iCs/>
          <w:sz w:val="26"/>
          <w:szCs w:val="26"/>
          <w:lang w:bidi="ar-SA"/>
        </w:rPr>
        <w:t>Ātman</w:t>
      </w:r>
      <w:r w:rsidRPr="000D2D42">
        <w:rPr>
          <w:rFonts w:ascii="Book Antiqua" w:eastAsia="Verdana" w:hAnsi="Book Antiqua" w:cs="Verdana"/>
          <w:sz w:val="26"/>
          <w:szCs w:val="26"/>
          <w:lang w:bidi="ar-SA"/>
        </w:rPr>
        <w:t xml:space="preserve">. Sinta </w:t>
      </w:r>
      <w:r w:rsidRPr="00EC268D">
        <w:rPr>
          <w:rFonts w:ascii="Book Antiqua" w:eastAsia="Verdana" w:hAnsi="Book Antiqua" w:cs="Verdana"/>
          <w:i/>
          <w:iCs/>
          <w:sz w:val="26"/>
          <w:szCs w:val="26"/>
          <w:lang w:bidi="ar-SA"/>
        </w:rPr>
        <w:t>raiva</w:t>
      </w:r>
      <w:r w:rsidRPr="000D2D42">
        <w:rPr>
          <w:rFonts w:ascii="Book Antiqua" w:eastAsia="Verdana" w:hAnsi="Book Antiqua" w:cs="Verdana"/>
          <w:sz w:val="26"/>
          <w:szCs w:val="26"/>
          <w:lang w:bidi="ar-SA"/>
        </w:rPr>
        <w:t xml:space="preserve"> daqueles que impedem seu caminho para Deus. Sinta </w:t>
      </w:r>
      <w:r w:rsidRPr="00EC268D">
        <w:rPr>
          <w:rFonts w:ascii="Book Antiqua" w:eastAsia="Verdana" w:hAnsi="Book Antiqua" w:cs="Verdana"/>
          <w:i/>
          <w:iCs/>
          <w:sz w:val="26"/>
          <w:szCs w:val="26"/>
          <w:lang w:bidi="ar-SA"/>
        </w:rPr>
        <w:t>ganância</w:t>
      </w:r>
      <w:r w:rsidRPr="000D2D42">
        <w:rPr>
          <w:rFonts w:ascii="Book Antiqua" w:eastAsia="Verdana" w:hAnsi="Book Antiqua" w:cs="Verdana"/>
          <w:sz w:val="26"/>
          <w:szCs w:val="26"/>
          <w:lang w:bidi="ar-SA"/>
        </w:rPr>
        <w:t xml:space="preserve"> por Ele. Se você deve ter o sentimento de </w:t>
      </w:r>
      <w:r w:rsidR="00EC268D">
        <w:rPr>
          <w:rFonts w:ascii="Book Antiqua" w:eastAsia="Verdana" w:hAnsi="Book Antiqua" w:cs="Verdana"/>
          <w:sz w:val="26"/>
          <w:szCs w:val="26"/>
          <w:lang w:bidi="ar-SA"/>
        </w:rPr>
        <w:t>‘</w:t>
      </w:r>
      <w:r w:rsidRPr="000D2D42">
        <w:rPr>
          <w:rFonts w:ascii="Book Antiqua" w:eastAsia="Verdana" w:hAnsi="Book Antiqua" w:cs="Verdana"/>
          <w:sz w:val="26"/>
          <w:szCs w:val="26"/>
          <w:lang w:bidi="ar-SA"/>
        </w:rPr>
        <w:t>eu</w:t>
      </w:r>
      <w:r w:rsidR="00EC268D">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 e </w:t>
      </w:r>
      <w:r w:rsidR="00EC268D">
        <w:rPr>
          <w:rFonts w:ascii="Book Antiqua" w:eastAsia="Verdana" w:hAnsi="Book Antiqua" w:cs="Verdana"/>
          <w:sz w:val="26"/>
          <w:szCs w:val="26"/>
          <w:lang w:bidi="ar-SA"/>
        </w:rPr>
        <w:t>‘</w:t>
      </w:r>
      <w:r w:rsidRPr="000D2D42">
        <w:rPr>
          <w:rFonts w:ascii="Book Antiqua" w:eastAsia="Verdana" w:hAnsi="Book Antiqua" w:cs="Verdana"/>
          <w:sz w:val="26"/>
          <w:szCs w:val="26"/>
          <w:lang w:bidi="ar-SA"/>
        </w:rPr>
        <w:t>meu</w:t>
      </w:r>
      <w:r w:rsidR="00EC268D">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 então associe-o a Deus. Diga, por exemplo: </w:t>
      </w:r>
      <w:r w:rsidR="00EC268D">
        <w:rPr>
          <w:rFonts w:ascii="Book Antiqua" w:eastAsia="Verdana" w:hAnsi="Book Antiqua" w:cs="Verdana"/>
          <w:sz w:val="26"/>
          <w:szCs w:val="26"/>
          <w:lang w:bidi="ar-SA"/>
        </w:rPr>
        <w:t>‘</w:t>
      </w:r>
      <w:r w:rsidRPr="000D2D42">
        <w:rPr>
          <w:rFonts w:ascii="Book Antiqua" w:eastAsia="Verdana" w:hAnsi="Book Antiqua" w:cs="Verdana"/>
          <w:sz w:val="26"/>
          <w:szCs w:val="26"/>
          <w:lang w:bidi="ar-SA"/>
        </w:rPr>
        <w:t>Meu Rama, meu Krishna.</w:t>
      </w:r>
      <w:r w:rsidR="00EC268D">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 Se você deve ter </w:t>
      </w:r>
      <w:r w:rsidRPr="00EC268D">
        <w:rPr>
          <w:rFonts w:ascii="Book Antiqua" w:eastAsia="Verdana" w:hAnsi="Book Antiqua" w:cs="Verdana"/>
          <w:i/>
          <w:iCs/>
          <w:sz w:val="26"/>
          <w:szCs w:val="26"/>
          <w:lang w:bidi="ar-SA"/>
        </w:rPr>
        <w:t>orgulho</w:t>
      </w:r>
      <w:r w:rsidRPr="000D2D42">
        <w:rPr>
          <w:rFonts w:ascii="Book Antiqua" w:eastAsia="Verdana" w:hAnsi="Book Antiqua" w:cs="Verdana"/>
          <w:sz w:val="26"/>
          <w:szCs w:val="26"/>
          <w:lang w:bidi="ar-SA"/>
        </w:rPr>
        <w:t xml:space="preserve">, então sinta-se como </w:t>
      </w:r>
      <w:proofErr w:type="spellStart"/>
      <w:r w:rsidRPr="000D2D42">
        <w:rPr>
          <w:rFonts w:ascii="Book Antiqua" w:eastAsia="Verdana" w:hAnsi="Book Antiqua" w:cs="Verdana"/>
          <w:sz w:val="26"/>
          <w:szCs w:val="26"/>
          <w:lang w:bidi="ar-SA"/>
        </w:rPr>
        <w:t>Vibhishana</w:t>
      </w:r>
      <w:proofErr w:type="spellEnd"/>
      <w:r w:rsidRPr="000D2D42">
        <w:rPr>
          <w:rFonts w:ascii="Book Antiqua" w:eastAsia="Verdana" w:hAnsi="Book Antiqua" w:cs="Verdana"/>
          <w:sz w:val="26"/>
          <w:szCs w:val="26"/>
          <w:lang w:bidi="ar-SA"/>
        </w:rPr>
        <w:t xml:space="preserve">, que disse: </w:t>
      </w:r>
      <w:r w:rsidR="00EC268D">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Toquei os pés de Rama com </w:t>
      </w:r>
      <w:r w:rsidRPr="000D2D42">
        <w:rPr>
          <w:rFonts w:ascii="Book Antiqua" w:eastAsia="Verdana" w:hAnsi="Book Antiqua" w:cs="Verdana"/>
          <w:sz w:val="26"/>
          <w:szCs w:val="26"/>
          <w:lang w:bidi="ar-SA"/>
        </w:rPr>
        <w:lastRenderedPageBreak/>
        <w:t>minha cabeça; não vou curvar esta cabeça diante de mais ninguém.</w:t>
      </w:r>
      <w:r w:rsidR="00EC268D">
        <w:rPr>
          <w:rFonts w:ascii="Book Antiqua" w:eastAsia="Verdana" w:hAnsi="Book Antiqua" w:cs="Verdana"/>
          <w:sz w:val="26"/>
          <w:szCs w:val="26"/>
          <w:lang w:bidi="ar-SA"/>
        </w:rPr>
        <w:t>’”</w:t>
      </w:r>
      <w:r w:rsidR="004F3A3B">
        <w:rPr>
          <w:rStyle w:val="Refdenotaderodap"/>
          <w:rFonts w:ascii="Book Antiqua" w:eastAsia="Verdana" w:hAnsi="Book Antiqua" w:cs="Verdana"/>
          <w:sz w:val="26"/>
          <w:szCs w:val="26"/>
          <w:lang w:bidi="ar-SA"/>
        </w:rPr>
        <w:footnoteReference w:id="12"/>
      </w:r>
      <w:r w:rsidR="00EC268D">
        <w:rPr>
          <w:rFonts w:ascii="Book Antiqua" w:eastAsia="Verdana" w:hAnsi="Book Antiqua" w:cs="Verdana"/>
          <w:sz w:val="26"/>
          <w:szCs w:val="26"/>
          <w:lang w:bidi="ar-SA"/>
        </w:rPr>
        <w:t xml:space="preserve"> </w:t>
      </w:r>
      <w:r w:rsidRPr="000D2D42">
        <w:rPr>
          <w:rFonts w:ascii="Book Antiqua" w:eastAsia="Verdana" w:hAnsi="Book Antiqua" w:cs="Verdana"/>
          <w:sz w:val="26"/>
          <w:szCs w:val="26"/>
          <w:lang w:bidi="ar-SA"/>
        </w:rPr>
        <w:t>Essa lembrança constante de Deus muda toda a estrutura da mente dessa pessoa. As paixões então não a incomodam mais. E</w:t>
      </w:r>
      <w:r w:rsidR="00EC268D">
        <w:rPr>
          <w:rFonts w:ascii="Book Antiqua" w:eastAsia="Verdana" w:hAnsi="Book Antiqua" w:cs="Verdana"/>
          <w:sz w:val="26"/>
          <w:szCs w:val="26"/>
          <w:lang w:bidi="ar-SA"/>
        </w:rPr>
        <w:t>ssa pessoa</w:t>
      </w:r>
      <w:r w:rsidRPr="000D2D42">
        <w:rPr>
          <w:rFonts w:ascii="Book Antiqua" w:eastAsia="Verdana" w:hAnsi="Book Antiqua" w:cs="Verdana"/>
          <w:sz w:val="26"/>
          <w:szCs w:val="26"/>
          <w:lang w:bidi="ar-SA"/>
        </w:rPr>
        <w:t xml:space="preserve"> se </w:t>
      </w:r>
      <w:r w:rsidR="004F3A3B" w:rsidRPr="000D2D42">
        <w:rPr>
          <w:rFonts w:ascii="Book Antiqua" w:eastAsia="Verdana" w:hAnsi="Book Antiqua" w:cs="Verdana"/>
          <w:sz w:val="26"/>
          <w:szCs w:val="26"/>
          <w:lang w:bidi="ar-SA"/>
        </w:rPr>
        <w:t>torna</w:t>
      </w:r>
      <w:r w:rsidR="004F3A3B">
        <w:rPr>
          <w:rFonts w:ascii="Book Antiqua" w:eastAsia="Verdana" w:hAnsi="Book Antiqua" w:cs="Verdana"/>
          <w:sz w:val="26"/>
          <w:szCs w:val="26"/>
          <w:lang w:bidi="ar-SA"/>
        </w:rPr>
        <w:t xml:space="preserve"> satisfeita</w:t>
      </w:r>
      <w:r w:rsidR="004F3A3B" w:rsidRPr="000D2D42">
        <w:rPr>
          <w:rFonts w:ascii="Book Antiqua" w:eastAsia="Verdana" w:hAnsi="Book Antiqua" w:cs="Verdana"/>
          <w:sz w:val="26"/>
          <w:szCs w:val="26"/>
          <w:lang w:bidi="ar-SA"/>
        </w:rPr>
        <w:t xml:space="preserve"> e</w:t>
      </w:r>
      <w:r w:rsidRPr="000D2D42">
        <w:rPr>
          <w:rFonts w:ascii="Book Antiqua" w:eastAsia="Verdana" w:hAnsi="Book Antiqua" w:cs="Verdana"/>
          <w:sz w:val="26"/>
          <w:szCs w:val="26"/>
          <w:lang w:bidi="ar-SA"/>
        </w:rPr>
        <w:t xml:space="preserve"> tranquila. Ela se torna querida pelo Senhor. </w:t>
      </w:r>
      <w:r w:rsidR="004F3A3B">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Um </w:t>
      </w:r>
      <w:proofErr w:type="spellStart"/>
      <w:r w:rsidR="004F3A3B" w:rsidRPr="004F3A3B">
        <w:rPr>
          <w:rFonts w:ascii="Book Antiqua" w:eastAsia="Verdana" w:hAnsi="Book Antiqua" w:cs="Verdana"/>
          <w:i/>
          <w:iCs/>
          <w:sz w:val="26"/>
          <w:szCs w:val="26"/>
          <w:lang w:bidi="ar-SA"/>
        </w:rPr>
        <w:t>yogi</w:t>
      </w:r>
      <w:proofErr w:type="spellEnd"/>
      <w:r w:rsidRPr="000D2D42">
        <w:rPr>
          <w:rFonts w:ascii="Book Antiqua" w:eastAsia="Verdana" w:hAnsi="Book Antiqua" w:cs="Verdana"/>
          <w:sz w:val="26"/>
          <w:szCs w:val="26"/>
          <w:lang w:bidi="ar-SA"/>
        </w:rPr>
        <w:t xml:space="preserve"> que está sempre contente, cujas paixões estão sob controle, que é de firme determinação, e cuja mente e intelecto são dedicados a Mim e é devotado a Mim, ele é querido por Mim.</w:t>
      </w:r>
      <w:r w:rsidR="004F3A3B">
        <w:rPr>
          <w:rFonts w:ascii="Book Antiqua" w:eastAsia="Verdana" w:hAnsi="Book Antiqua" w:cs="Verdana"/>
          <w:sz w:val="26"/>
          <w:szCs w:val="26"/>
          <w:lang w:bidi="ar-SA"/>
        </w:rPr>
        <w:t>”</w:t>
      </w:r>
      <w:r w:rsidR="004F3A3B">
        <w:rPr>
          <w:rStyle w:val="Refdenotaderodap"/>
          <w:rFonts w:ascii="Book Antiqua" w:eastAsia="Verdana" w:hAnsi="Book Antiqua" w:cs="Verdana"/>
          <w:sz w:val="26"/>
          <w:szCs w:val="26"/>
          <w:lang w:bidi="ar-SA"/>
        </w:rPr>
        <w:footnoteReference w:id="13"/>
      </w:r>
      <w:r w:rsidRPr="000D2D42">
        <w:rPr>
          <w:rFonts w:ascii="Book Antiqua" w:eastAsia="Verdana" w:hAnsi="Book Antiqua" w:cs="Verdana"/>
          <w:sz w:val="26"/>
          <w:szCs w:val="26"/>
          <w:lang w:bidi="ar-SA"/>
        </w:rPr>
        <w:t xml:space="preserve"> </w:t>
      </w:r>
      <w:r w:rsidR="004F3A3B">
        <w:rPr>
          <w:rFonts w:ascii="Book Antiqua" w:eastAsia="Verdana" w:hAnsi="Book Antiqua" w:cs="Verdana"/>
          <w:sz w:val="26"/>
          <w:szCs w:val="26"/>
          <w:lang w:bidi="ar-SA"/>
        </w:rPr>
        <w:t>“</w:t>
      </w:r>
      <w:r w:rsidRPr="000D2D42">
        <w:rPr>
          <w:rFonts w:ascii="Book Antiqua" w:eastAsia="Verdana" w:hAnsi="Book Antiqua" w:cs="Verdana"/>
          <w:sz w:val="26"/>
          <w:szCs w:val="26"/>
          <w:lang w:bidi="ar-SA"/>
        </w:rPr>
        <w:t>Aquele por quem o mundo não é perturbado e que não é perturbado pelo mundo, que está livre de euforia, raiva, medo e ansiedade — ele é querido por Mim.</w:t>
      </w:r>
      <w:r w:rsidR="004F3A3B">
        <w:rPr>
          <w:rFonts w:ascii="Book Antiqua" w:eastAsia="Verdana" w:hAnsi="Book Antiqua" w:cs="Verdana"/>
          <w:sz w:val="26"/>
          <w:szCs w:val="26"/>
          <w:lang w:bidi="ar-SA"/>
        </w:rPr>
        <w:t>”</w:t>
      </w:r>
      <w:r w:rsidR="004F3A3B">
        <w:rPr>
          <w:rStyle w:val="Refdenotaderodap"/>
          <w:rFonts w:ascii="Book Antiqua" w:eastAsia="Verdana" w:hAnsi="Book Antiqua" w:cs="Verdana"/>
          <w:sz w:val="26"/>
          <w:szCs w:val="26"/>
          <w:lang w:bidi="ar-SA"/>
        </w:rPr>
        <w:footnoteReference w:id="14"/>
      </w:r>
      <w:r w:rsidRPr="000D2D42">
        <w:rPr>
          <w:rFonts w:ascii="Book Antiqua" w:eastAsia="Verdana" w:hAnsi="Book Antiqua" w:cs="Verdana"/>
          <w:sz w:val="26"/>
          <w:szCs w:val="26"/>
          <w:lang w:bidi="ar-SA"/>
        </w:rPr>
        <w:t xml:space="preserve"> Para ser notado pelo Senhor e ser amado por Ele, o devoto deve tornar seu coração puro, desprovido de todos os outros apegos. Jesus disse: </w:t>
      </w:r>
      <w:r w:rsidR="004F3A3B">
        <w:rPr>
          <w:rFonts w:ascii="Book Antiqua" w:eastAsia="Verdana" w:hAnsi="Book Antiqua" w:cs="Verdana"/>
          <w:sz w:val="26"/>
          <w:szCs w:val="26"/>
          <w:lang w:bidi="ar-SA"/>
        </w:rPr>
        <w:t>“</w:t>
      </w:r>
      <w:r w:rsidRPr="000D2D42">
        <w:rPr>
          <w:rFonts w:ascii="Book Antiqua" w:eastAsia="Verdana" w:hAnsi="Book Antiqua" w:cs="Verdana"/>
          <w:sz w:val="26"/>
          <w:szCs w:val="26"/>
          <w:lang w:bidi="ar-SA"/>
        </w:rPr>
        <w:t>Bem-aventurados os puros de coração, porque eles verão a Deus.</w:t>
      </w:r>
      <w:r w:rsidR="004F3A3B">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 A pureza do coração é alcançada excluindo todos os outros pensamentos e tornando-o </w:t>
      </w:r>
      <w:r w:rsidR="004F3A3B" w:rsidRPr="000D2D42">
        <w:rPr>
          <w:rFonts w:ascii="Book Antiqua" w:eastAsia="Verdana" w:hAnsi="Book Antiqua" w:cs="Verdana"/>
          <w:sz w:val="26"/>
          <w:szCs w:val="26"/>
          <w:lang w:bidi="ar-SA"/>
        </w:rPr>
        <w:t>uni</w:t>
      </w:r>
      <w:r w:rsidR="004F3A3B">
        <w:rPr>
          <w:rFonts w:ascii="Book Antiqua" w:eastAsia="Verdana" w:hAnsi="Book Antiqua" w:cs="Verdana"/>
          <w:sz w:val="26"/>
          <w:szCs w:val="26"/>
          <w:lang w:bidi="ar-SA"/>
        </w:rPr>
        <w:t>-</w:t>
      </w:r>
      <w:r w:rsidR="004F3A3B" w:rsidRPr="000D2D42">
        <w:rPr>
          <w:rFonts w:ascii="Book Antiqua" w:eastAsia="Verdana" w:hAnsi="Book Antiqua" w:cs="Verdana"/>
          <w:sz w:val="26"/>
          <w:szCs w:val="26"/>
          <w:lang w:bidi="ar-SA"/>
        </w:rPr>
        <w:t>direcionado</w:t>
      </w:r>
      <w:r w:rsidRPr="000D2D42">
        <w:rPr>
          <w:rFonts w:ascii="Book Antiqua" w:eastAsia="Verdana" w:hAnsi="Book Antiqua" w:cs="Verdana"/>
          <w:sz w:val="26"/>
          <w:szCs w:val="26"/>
          <w:lang w:bidi="ar-SA"/>
        </w:rPr>
        <w:t xml:space="preserve">; só então o contentamento vem. E o contentamento é o precursor do Conhecimento, da descida de Deus no coração do homem.  </w:t>
      </w:r>
    </w:p>
    <w:p w14:paraId="757529F4" w14:textId="3FCA3C0E" w:rsidR="000D2D42" w:rsidRDefault="000D2D42" w:rsidP="000D2D42">
      <w:pPr>
        <w:spacing w:line="264" w:lineRule="auto"/>
        <w:ind w:left="0" w:firstLine="709"/>
        <w:rPr>
          <w:rFonts w:ascii="Book Antiqua" w:eastAsia="Verdana" w:hAnsi="Book Antiqua" w:cs="Verdana"/>
          <w:sz w:val="26"/>
          <w:szCs w:val="26"/>
          <w:lang w:bidi="ar-SA"/>
        </w:rPr>
      </w:pPr>
      <w:r w:rsidRPr="000D2D42">
        <w:rPr>
          <w:rFonts w:ascii="Book Antiqua" w:eastAsia="Verdana" w:hAnsi="Book Antiqua" w:cs="Verdana"/>
          <w:sz w:val="26"/>
          <w:szCs w:val="26"/>
          <w:lang w:bidi="ar-SA"/>
        </w:rPr>
        <w:t>Aqui podemos ser questionados: Deus é parcial, então? Por que nem todos são queridos por Ele?</w:t>
      </w:r>
      <w:r w:rsidR="00895D13">
        <w:rPr>
          <w:rFonts w:ascii="Book Antiqua" w:eastAsia="Verdana" w:hAnsi="Book Antiqua" w:cs="Verdana"/>
          <w:sz w:val="26"/>
          <w:szCs w:val="26"/>
          <w:lang w:bidi="ar-SA"/>
        </w:rPr>
        <w:t xml:space="preserve"> O</w:t>
      </w:r>
      <w:r w:rsidRPr="000D2D42">
        <w:rPr>
          <w:rFonts w:ascii="Book Antiqua" w:eastAsia="Verdana" w:hAnsi="Book Antiqua" w:cs="Verdana"/>
          <w:sz w:val="26"/>
          <w:szCs w:val="26"/>
          <w:lang w:bidi="ar-SA"/>
        </w:rPr>
        <w:t xml:space="preserve"> Gita nos deu a resposta. </w:t>
      </w:r>
      <w:r w:rsidR="00895D13">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O Senhor não aceita os deméritos ou méritos de ninguém; mas o conhecimento (de que o Senhor é o mesmo para todos) </w:t>
      </w:r>
      <w:r w:rsidR="002A6D40">
        <w:rPr>
          <w:rFonts w:ascii="Book Antiqua" w:eastAsia="Verdana" w:hAnsi="Book Antiqua" w:cs="Verdana"/>
          <w:sz w:val="26"/>
          <w:szCs w:val="26"/>
          <w:lang w:bidi="ar-SA"/>
        </w:rPr>
        <w:t>está</w:t>
      </w:r>
      <w:r w:rsidRPr="000D2D42">
        <w:rPr>
          <w:rFonts w:ascii="Book Antiqua" w:eastAsia="Verdana" w:hAnsi="Book Antiqua" w:cs="Verdana"/>
          <w:sz w:val="26"/>
          <w:szCs w:val="26"/>
          <w:lang w:bidi="ar-SA"/>
        </w:rPr>
        <w:t xml:space="preserve"> coberto pela ignorância; por causa disso, eles ficam iludidos. Mas aqueles cuja ignorância foi destruída pelo conhecimento do Ser — seu conhecimento, como o sol,</w:t>
      </w:r>
      <w:r w:rsidR="005F5DB8">
        <w:rPr>
          <w:rFonts w:ascii="Book Antiqua" w:eastAsia="Verdana" w:hAnsi="Book Antiqua" w:cs="Verdana"/>
          <w:sz w:val="26"/>
          <w:szCs w:val="26"/>
          <w:lang w:bidi="ar-SA"/>
        </w:rPr>
        <w:t xml:space="preserve"> </w:t>
      </w:r>
      <w:r w:rsidRPr="000D2D42">
        <w:rPr>
          <w:rFonts w:ascii="Book Antiqua" w:eastAsia="Verdana" w:hAnsi="Book Antiqua" w:cs="Verdana"/>
          <w:sz w:val="26"/>
          <w:szCs w:val="26"/>
          <w:lang w:bidi="ar-SA"/>
        </w:rPr>
        <w:t>manifesta</w:t>
      </w:r>
      <w:r w:rsidR="005F5DB8">
        <w:rPr>
          <w:rFonts w:ascii="Book Antiqua" w:eastAsia="Verdana" w:hAnsi="Book Antiqua" w:cs="Verdana"/>
          <w:sz w:val="26"/>
          <w:szCs w:val="26"/>
          <w:lang w:bidi="ar-SA"/>
        </w:rPr>
        <w:t xml:space="preserve"> aquele</w:t>
      </w:r>
      <w:r w:rsidRPr="000D2D42">
        <w:rPr>
          <w:rFonts w:ascii="Book Antiqua" w:eastAsia="Verdana" w:hAnsi="Book Antiqua" w:cs="Verdana"/>
          <w:sz w:val="26"/>
          <w:szCs w:val="26"/>
          <w:lang w:bidi="ar-SA"/>
        </w:rPr>
        <w:t xml:space="preserve"> Ser Supremo.</w:t>
      </w:r>
      <w:r w:rsidR="004F3A3B">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 Portanto, não é que Deus seja parcial, mas que nós não O buscamos. O que quer que desejemos, isso nos é dado. Se buscamos as coisas do mundo, as obtemos, mas junto com elas virão também os males do mundo. Uma história popular que encontramos nos </w:t>
      </w:r>
      <w:proofErr w:type="spellStart"/>
      <w:r w:rsidRPr="005F5DB8">
        <w:rPr>
          <w:rFonts w:ascii="Book Antiqua" w:eastAsia="Verdana" w:hAnsi="Book Antiqua" w:cs="Verdana"/>
          <w:i/>
          <w:iCs/>
          <w:sz w:val="26"/>
          <w:szCs w:val="26"/>
          <w:lang w:bidi="ar-SA"/>
        </w:rPr>
        <w:t>Puranas</w:t>
      </w:r>
      <w:proofErr w:type="spellEnd"/>
      <w:r w:rsidRPr="000D2D42">
        <w:rPr>
          <w:rFonts w:ascii="Book Antiqua" w:eastAsia="Verdana" w:hAnsi="Book Antiqua" w:cs="Verdana"/>
          <w:sz w:val="26"/>
          <w:szCs w:val="26"/>
          <w:lang w:bidi="ar-SA"/>
        </w:rPr>
        <w:t xml:space="preserve"> pode ilustrar bem esse fato.  Uma vez, quando os deuses haviam perdido tudo para os demônios e estavam profundamente desanimados, o Senhor Vishnu lhes disse para </w:t>
      </w:r>
      <w:r w:rsidR="002A6D40">
        <w:rPr>
          <w:rFonts w:ascii="Book Antiqua" w:eastAsia="Verdana" w:hAnsi="Book Antiqua" w:cs="Verdana"/>
          <w:sz w:val="26"/>
          <w:szCs w:val="26"/>
          <w:lang w:bidi="ar-SA"/>
        </w:rPr>
        <w:t>agitarem</w:t>
      </w:r>
      <w:r w:rsidRPr="000D2D42">
        <w:rPr>
          <w:rFonts w:ascii="Book Antiqua" w:eastAsia="Verdana" w:hAnsi="Book Antiqua" w:cs="Verdana"/>
          <w:sz w:val="26"/>
          <w:szCs w:val="26"/>
          <w:lang w:bidi="ar-SA"/>
        </w:rPr>
        <w:t xml:space="preserve"> o Oceano de Leite para produzir néctar, bebendo o qual os mortais se tornariam imortais. Uma espécie de pacto foi </w:t>
      </w:r>
      <w:proofErr w:type="gramStart"/>
      <w:r w:rsidRPr="000D2D42">
        <w:rPr>
          <w:rFonts w:ascii="Book Antiqua" w:eastAsia="Verdana" w:hAnsi="Book Antiqua" w:cs="Verdana"/>
          <w:sz w:val="26"/>
          <w:szCs w:val="26"/>
          <w:lang w:bidi="ar-SA"/>
        </w:rPr>
        <w:t>firmado</w:t>
      </w:r>
      <w:proofErr w:type="gramEnd"/>
      <w:r w:rsidRPr="000D2D42">
        <w:rPr>
          <w:rFonts w:ascii="Book Antiqua" w:eastAsia="Verdana" w:hAnsi="Book Antiqua" w:cs="Verdana"/>
          <w:sz w:val="26"/>
          <w:szCs w:val="26"/>
          <w:lang w:bidi="ar-SA"/>
        </w:rPr>
        <w:t xml:space="preserve"> entre as duas partes em conflito, os deuses e os demônios, para esse fim, e, fazendo de </w:t>
      </w:r>
      <w:proofErr w:type="spellStart"/>
      <w:r w:rsidRPr="000D2D42">
        <w:rPr>
          <w:rFonts w:ascii="Book Antiqua" w:eastAsia="Verdana" w:hAnsi="Book Antiqua" w:cs="Verdana"/>
          <w:sz w:val="26"/>
          <w:szCs w:val="26"/>
          <w:lang w:bidi="ar-SA"/>
        </w:rPr>
        <w:t>Vasuki</w:t>
      </w:r>
      <w:proofErr w:type="spellEnd"/>
      <w:r w:rsidRPr="000D2D42">
        <w:rPr>
          <w:rFonts w:ascii="Book Antiqua" w:eastAsia="Verdana" w:hAnsi="Book Antiqua" w:cs="Verdana"/>
          <w:sz w:val="26"/>
          <w:szCs w:val="26"/>
          <w:lang w:bidi="ar-SA"/>
        </w:rPr>
        <w:t xml:space="preserve">, uma enorme serpente, a corda, e a </w:t>
      </w:r>
      <w:proofErr w:type="gramStart"/>
      <w:r w:rsidRPr="000D2D42">
        <w:rPr>
          <w:rFonts w:ascii="Book Antiqua" w:eastAsia="Verdana" w:hAnsi="Book Antiqua" w:cs="Verdana"/>
          <w:sz w:val="26"/>
          <w:szCs w:val="26"/>
          <w:lang w:bidi="ar-SA"/>
        </w:rPr>
        <w:t xml:space="preserve">montanha </w:t>
      </w:r>
      <w:r w:rsidRPr="002A6D40">
        <w:rPr>
          <w:rFonts w:ascii="Book Antiqua" w:eastAsia="Verdana" w:hAnsi="Book Antiqua" w:cs="Verdana"/>
          <w:i/>
          <w:iCs/>
          <w:sz w:val="26"/>
          <w:szCs w:val="26"/>
          <w:lang w:bidi="ar-SA"/>
        </w:rPr>
        <w:t>Mandara</w:t>
      </w:r>
      <w:proofErr w:type="gramEnd"/>
      <w:r w:rsidRPr="000D2D42">
        <w:rPr>
          <w:rFonts w:ascii="Book Antiqua" w:eastAsia="Verdana" w:hAnsi="Book Antiqua" w:cs="Verdana"/>
          <w:sz w:val="26"/>
          <w:szCs w:val="26"/>
          <w:lang w:bidi="ar-SA"/>
        </w:rPr>
        <w:t xml:space="preserve"> o bastão de agitação, eles </w:t>
      </w:r>
      <w:r w:rsidR="002A6D40">
        <w:rPr>
          <w:rFonts w:ascii="Book Antiqua" w:eastAsia="Verdana" w:hAnsi="Book Antiqua" w:cs="Verdana"/>
          <w:sz w:val="26"/>
          <w:szCs w:val="26"/>
          <w:lang w:bidi="ar-SA"/>
        </w:rPr>
        <w:t>agitaram</w:t>
      </w:r>
      <w:r w:rsidRPr="000D2D42">
        <w:rPr>
          <w:rFonts w:ascii="Book Antiqua" w:eastAsia="Verdana" w:hAnsi="Book Antiqua" w:cs="Verdana"/>
          <w:sz w:val="26"/>
          <w:szCs w:val="26"/>
          <w:lang w:bidi="ar-SA"/>
        </w:rPr>
        <w:t xml:space="preserve"> o Oceano de Leite. Mas a primeira coisa a sair não foi o néctar, mas um veneno virulento, cujo mero vento sufocou e tornou a vida dos deuses e demônios igualmente miserável. Os deuses então se refugiaram em Shiva e oraram para que ele os salvasse daquele tormento. A história diz que o grande Deus bebeu o veneno e livrou o universo de seu sofrimento.  Muitas outras coisas surgiram desse grande esforço, mas o néctar foi o último a ser produzido. Essa história nos diz que as coisas cobiçadas aqui não são desprovidas de</w:t>
      </w:r>
      <w:r w:rsidR="0050188D">
        <w:rPr>
          <w:rFonts w:ascii="Book Antiqua" w:eastAsia="Verdana" w:hAnsi="Book Antiqua" w:cs="Verdana"/>
          <w:sz w:val="26"/>
          <w:szCs w:val="26"/>
          <w:lang w:bidi="ar-SA"/>
        </w:rPr>
        <w:t xml:space="preserve"> sofrimento</w:t>
      </w:r>
      <w:r w:rsidRPr="000D2D42">
        <w:rPr>
          <w:rFonts w:ascii="Book Antiqua" w:eastAsia="Verdana" w:hAnsi="Book Antiqua" w:cs="Verdana"/>
          <w:sz w:val="26"/>
          <w:szCs w:val="26"/>
          <w:lang w:bidi="ar-SA"/>
        </w:rPr>
        <w:t xml:space="preserve">. Prazer e dor andam juntos; quem aceita o prazer deve aceitar a dor também; ele não pode evitá-la. Sri </w:t>
      </w:r>
      <w:r w:rsidRPr="000D2D42">
        <w:rPr>
          <w:rFonts w:ascii="Book Antiqua" w:eastAsia="Verdana" w:hAnsi="Book Antiqua" w:cs="Verdana"/>
          <w:sz w:val="26"/>
          <w:szCs w:val="26"/>
          <w:lang w:bidi="ar-SA"/>
        </w:rPr>
        <w:lastRenderedPageBreak/>
        <w:t>Krishna diz n</w:t>
      </w:r>
      <w:r w:rsidR="0050188D">
        <w:rPr>
          <w:rFonts w:ascii="Book Antiqua" w:eastAsia="Verdana" w:hAnsi="Book Antiqua" w:cs="Verdana"/>
          <w:sz w:val="26"/>
          <w:szCs w:val="26"/>
          <w:lang w:bidi="ar-SA"/>
        </w:rPr>
        <w:t>o</w:t>
      </w:r>
      <w:r w:rsidRPr="000D2D42">
        <w:rPr>
          <w:rFonts w:ascii="Book Antiqua" w:eastAsia="Verdana" w:hAnsi="Book Antiqua" w:cs="Verdana"/>
          <w:sz w:val="26"/>
          <w:szCs w:val="26"/>
          <w:lang w:bidi="ar-SA"/>
        </w:rPr>
        <w:t xml:space="preserve"> Gita: </w:t>
      </w:r>
      <w:r w:rsidR="0050188D">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A felicidade que é derivada do contato dos sentidos com seus objetos, que tem gosto de néctar no começo, mas </w:t>
      </w:r>
      <w:r w:rsidR="0050188D">
        <w:rPr>
          <w:rFonts w:ascii="Book Antiqua" w:eastAsia="Verdana" w:hAnsi="Book Antiqua" w:cs="Verdana"/>
          <w:sz w:val="26"/>
          <w:szCs w:val="26"/>
          <w:lang w:bidi="ar-SA"/>
        </w:rPr>
        <w:t xml:space="preserve">com </w:t>
      </w:r>
      <w:r w:rsidRPr="000D2D42">
        <w:rPr>
          <w:rFonts w:ascii="Book Antiqua" w:eastAsia="Verdana" w:hAnsi="Book Antiqua" w:cs="Verdana"/>
          <w:sz w:val="26"/>
          <w:szCs w:val="26"/>
          <w:lang w:bidi="ar-SA"/>
        </w:rPr>
        <w:t xml:space="preserve">efeito age como veneno, é de natureza </w:t>
      </w:r>
      <w:proofErr w:type="spellStart"/>
      <w:r w:rsidRPr="0050188D">
        <w:rPr>
          <w:rFonts w:ascii="Book Antiqua" w:eastAsia="Verdana" w:hAnsi="Book Antiqua" w:cs="Verdana"/>
          <w:i/>
          <w:iCs/>
          <w:sz w:val="26"/>
          <w:szCs w:val="26"/>
          <w:lang w:bidi="ar-SA"/>
        </w:rPr>
        <w:t>rajásica</w:t>
      </w:r>
      <w:proofErr w:type="spellEnd"/>
      <w:r w:rsidRPr="000D2D42">
        <w:rPr>
          <w:rFonts w:ascii="Book Antiqua" w:eastAsia="Verdana" w:hAnsi="Book Antiqua" w:cs="Verdana"/>
          <w:sz w:val="26"/>
          <w:szCs w:val="26"/>
          <w:lang w:bidi="ar-SA"/>
        </w:rPr>
        <w:t>.</w:t>
      </w:r>
      <w:r w:rsidR="0050188D">
        <w:rPr>
          <w:rFonts w:ascii="Book Antiqua" w:eastAsia="Verdana" w:hAnsi="Book Antiqua" w:cs="Verdana"/>
          <w:sz w:val="26"/>
          <w:szCs w:val="26"/>
          <w:lang w:bidi="ar-SA"/>
        </w:rPr>
        <w:t>”</w:t>
      </w:r>
      <w:r w:rsidR="005F0972">
        <w:rPr>
          <w:rStyle w:val="Refdenotaderodap"/>
          <w:rFonts w:ascii="Book Antiqua" w:eastAsia="Verdana" w:hAnsi="Book Antiqua" w:cs="Verdana"/>
          <w:sz w:val="26"/>
          <w:szCs w:val="26"/>
          <w:lang w:bidi="ar-SA"/>
        </w:rPr>
        <w:footnoteReference w:id="15"/>
      </w:r>
      <w:r w:rsidRPr="000D2D42">
        <w:rPr>
          <w:rFonts w:ascii="Book Antiqua" w:eastAsia="Verdana" w:hAnsi="Book Antiqua" w:cs="Verdana"/>
          <w:sz w:val="26"/>
          <w:szCs w:val="26"/>
          <w:lang w:bidi="ar-SA"/>
        </w:rPr>
        <w:t xml:space="preserve"> Por outro lado, </w:t>
      </w:r>
      <w:r w:rsidR="0050188D">
        <w:rPr>
          <w:rFonts w:ascii="Book Antiqua" w:eastAsia="Verdana" w:hAnsi="Book Antiqua" w:cs="Verdana"/>
          <w:sz w:val="26"/>
          <w:szCs w:val="26"/>
          <w:lang w:bidi="ar-SA"/>
        </w:rPr>
        <w:t>“</w:t>
      </w:r>
      <w:r w:rsidRPr="000D2D42">
        <w:rPr>
          <w:rFonts w:ascii="Book Antiqua" w:eastAsia="Verdana" w:hAnsi="Book Antiqua" w:cs="Verdana"/>
          <w:sz w:val="26"/>
          <w:szCs w:val="26"/>
          <w:lang w:bidi="ar-SA"/>
        </w:rPr>
        <w:t xml:space="preserve">aquela felicidade que no começo tem gosto de veneno, mas </w:t>
      </w:r>
      <w:r w:rsidR="005F0972">
        <w:rPr>
          <w:rFonts w:ascii="Book Antiqua" w:eastAsia="Verdana" w:hAnsi="Book Antiqua" w:cs="Verdana"/>
          <w:sz w:val="26"/>
          <w:szCs w:val="26"/>
          <w:lang w:bidi="ar-SA"/>
        </w:rPr>
        <w:t xml:space="preserve">com </w:t>
      </w:r>
      <w:r w:rsidRPr="000D2D42">
        <w:rPr>
          <w:rFonts w:ascii="Book Antiqua" w:eastAsia="Verdana" w:hAnsi="Book Antiqua" w:cs="Verdana"/>
          <w:sz w:val="26"/>
          <w:szCs w:val="26"/>
          <w:lang w:bidi="ar-SA"/>
        </w:rPr>
        <w:t xml:space="preserve">efeito age como néctar, é chamada de alegria </w:t>
      </w:r>
      <w:proofErr w:type="spellStart"/>
      <w:r w:rsidRPr="005F0972">
        <w:rPr>
          <w:rFonts w:ascii="Book Antiqua" w:eastAsia="Verdana" w:hAnsi="Book Antiqua" w:cs="Verdana"/>
          <w:i/>
          <w:iCs/>
          <w:sz w:val="26"/>
          <w:szCs w:val="26"/>
          <w:lang w:bidi="ar-SA"/>
        </w:rPr>
        <w:t>sáttvica</w:t>
      </w:r>
      <w:proofErr w:type="spellEnd"/>
      <w:r w:rsidRPr="000D2D42">
        <w:rPr>
          <w:rFonts w:ascii="Book Antiqua" w:eastAsia="Verdana" w:hAnsi="Book Antiqua" w:cs="Verdana"/>
          <w:sz w:val="26"/>
          <w:szCs w:val="26"/>
          <w:lang w:bidi="ar-SA"/>
        </w:rPr>
        <w:t xml:space="preserve"> e nasce da tranquilidade e pureza da mente.</w:t>
      </w:r>
      <w:r w:rsidR="005F0972">
        <w:rPr>
          <w:rFonts w:ascii="Book Antiqua" w:eastAsia="Verdana" w:hAnsi="Book Antiqua" w:cs="Verdana"/>
          <w:sz w:val="26"/>
          <w:szCs w:val="26"/>
          <w:lang w:bidi="ar-SA"/>
        </w:rPr>
        <w:t>”</w:t>
      </w:r>
      <w:r w:rsidR="005F0972">
        <w:rPr>
          <w:rStyle w:val="Refdenotaderodap"/>
          <w:rFonts w:ascii="Book Antiqua" w:eastAsia="Verdana" w:hAnsi="Book Antiqua" w:cs="Verdana"/>
          <w:sz w:val="26"/>
          <w:szCs w:val="26"/>
          <w:lang w:bidi="ar-SA"/>
        </w:rPr>
        <w:footnoteReference w:id="16"/>
      </w:r>
      <w:r w:rsidR="005F0972">
        <w:rPr>
          <w:rFonts w:ascii="Book Antiqua" w:eastAsia="Verdana" w:hAnsi="Book Antiqua" w:cs="Verdana"/>
          <w:sz w:val="26"/>
          <w:szCs w:val="26"/>
          <w:lang w:bidi="ar-SA"/>
        </w:rPr>
        <w:t xml:space="preserve"> </w:t>
      </w:r>
      <w:r w:rsidRPr="000D2D42">
        <w:rPr>
          <w:rFonts w:ascii="Book Antiqua" w:eastAsia="Verdana" w:hAnsi="Book Antiqua" w:cs="Verdana"/>
          <w:sz w:val="26"/>
          <w:szCs w:val="26"/>
          <w:lang w:bidi="ar-SA"/>
        </w:rPr>
        <w:t xml:space="preserve">Sabendo disso, devemos orar e nos esforçar para alcançar a pureza do coração.  </w:t>
      </w:r>
    </w:p>
    <w:p w14:paraId="758ED1D7" w14:textId="77777777" w:rsidR="005F0972" w:rsidRPr="000D2D42" w:rsidRDefault="005F0972" w:rsidP="000D2D42">
      <w:pPr>
        <w:spacing w:line="264" w:lineRule="auto"/>
        <w:ind w:left="0" w:firstLine="709"/>
        <w:rPr>
          <w:rFonts w:ascii="Book Antiqua" w:eastAsia="Verdana" w:hAnsi="Book Antiqua" w:cs="Verdana"/>
          <w:sz w:val="26"/>
          <w:szCs w:val="26"/>
          <w:lang w:bidi="ar-SA"/>
        </w:rPr>
      </w:pPr>
    </w:p>
    <w:p w14:paraId="27382C90" w14:textId="33FF6C2B" w:rsidR="000D2D42" w:rsidRPr="005F0972" w:rsidRDefault="000D2D42" w:rsidP="005F0972">
      <w:pPr>
        <w:spacing w:line="264" w:lineRule="auto"/>
        <w:ind w:left="0" w:firstLine="0"/>
        <w:jc w:val="center"/>
        <w:rPr>
          <w:rFonts w:ascii="Book Antiqua" w:eastAsia="Verdana" w:hAnsi="Book Antiqua" w:cs="Verdana"/>
          <w:b/>
          <w:bCs/>
          <w:sz w:val="26"/>
          <w:szCs w:val="26"/>
          <w:lang w:bidi="ar-SA"/>
        </w:rPr>
      </w:pPr>
      <w:r w:rsidRPr="005F0972">
        <w:rPr>
          <w:rFonts w:ascii="Book Antiqua" w:eastAsia="Verdana" w:hAnsi="Book Antiqua" w:cs="Verdana"/>
          <w:b/>
          <w:bCs/>
          <w:sz w:val="26"/>
          <w:szCs w:val="26"/>
          <w:lang w:bidi="ar-SA"/>
        </w:rPr>
        <w:t>V</w:t>
      </w:r>
    </w:p>
    <w:p w14:paraId="31124F67" w14:textId="77777777" w:rsidR="000D2D42" w:rsidRPr="000D2D42" w:rsidRDefault="000D2D42" w:rsidP="000D2D42">
      <w:pPr>
        <w:spacing w:line="264" w:lineRule="auto"/>
        <w:ind w:left="0" w:firstLine="709"/>
        <w:rPr>
          <w:rFonts w:ascii="Book Antiqua" w:eastAsia="Verdana" w:hAnsi="Book Antiqua" w:cs="Verdana"/>
          <w:sz w:val="26"/>
          <w:szCs w:val="26"/>
          <w:lang w:bidi="ar-SA"/>
        </w:rPr>
      </w:pPr>
    </w:p>
    <w:p w14:paraId="2ECF411C" w14:textId="11A5450E" w:rsidR="00F47FE1" w:rsidRDefault="000D2D42" w:rsidP="000D2D42">
      <w:pPr>
        <w:spacing w:line="264" w:lineRule="auto"/>
        <w:ind w:left="0" w:firstLine="709"/>
        <w:rPr>
          <w:rFonts w:ascii="Book Antiqua" w:eastAsia="Verdana" w:hAnsi="Book Antiqua" w:cs="Verdana"/>
          <w:sz w:val="26"/>
          <w:szCs w:val="26"/>
          <w:lang w:bidi="ar-SA"/>
        </w:rPr>
      </w:pPr>
      <w:r w:rsidRPr="000D2D42">
        <w:rPr>
          <w:rFonts w:ascii="Book Antiqua" w:eastAsia="Verdana" w:hAnsi="Book Antiqua" w:cs="Verdana"/>
          <w:sz w:val="26"/>
          <w:szCs w:val="26"/>
          <w:lang w:bidi="ar-SA"/>
        </w:rPr>
        <w:t>No entanto, há um descontentamento, uma inquietação que não é prejudicial para um aspirante espiritual: o descontentamento divino — a inquietação para ver Deus, o anseio para sentir Sua presença. Essa inquietação, ao contrário, é um antídoto para a outra. Aqui não há desvio d</w:t>
      </w:r>
      <w:r w:rsidR="005F0972">
        <w:rPr>
          <w:rFonts w:ascii="Book Antiqua" w:eastAsia="Verdana" w:hAnsi="Book Antiqua" w:cs="Verdana"/>
          <w:sz w:val="26"/>
          <w:szCs w:val="26"/>
          <w:lang w:bidi="ar-SA"/>
        </w:rPr>
        <w:t>o que nos amarra</w:t>
      </w:r>
      <w:r w:rsidRPr="000D2D42">
        <w:rPr>
          <w:rFonts w:ascii="Book Antiqua" w:eastAsia="Verdana" w:hAnsi="Book Antiqua" w:cs="Verdana"/>
          <w:sz w:val="26"/>
          <w:szCs w:val="26"/>
          <w:lang w:bidi="ar-SA"/>
        </w:rPr>
        <w:t xml:space="preserve">. É, antes, um retorno ao rebanho, um voltar para casa.  Mas esse descontentamento vem a um em um milhão, após anos de austeridade e prática. Pessoas comuns têm que seguir em frente e tentar acalmar o tipo inferior de descontentamento. Pois o primeiro descontentamento leva você em direção a Deus, e o último o envolve no mundo. Lembrando disso, vamos nos esforçar para nos libertar desse cativeiro, desse </w:t>
      </w:r>
      <w:proofErr w:type="spellStart"/>
      <w:r w:rsidRPr="005F0972">
        <w:rPr>
          <w:rFonts w:ascii="Book Antiqua" w:eastAsia="Verdana" w:hAnsi="Book Antiqua" w:cs="Verdana"/>
          <w:i/>
          <w:iCs/>
          <w:sz w:val="26"/>
          <w:szCs w:val="26"/>
          <w:lang w:bidi="ar-SA"/>
        </w:rPr>
        <w:t>Samsara</w:t>
      </w:r>
      <w:proofErr w:type="spellEnd"/>
      <w:r w:rsidRPr="000D2D42">
        <w:rPr>
          <w:rFonts w:ascii="Book Antiqua" w:eastAsia="Verdana" w:hAnsi="Book Antiqua" w:cs="Verdana"/>
          <w:sz w:val="26"/>
          <w:szCs w:val="26"/>
          <w:lang w:bidi="ar-SA"/>
        </w:rPr>
        <w:t>.</w:t>
      </w:r>
    </w:p>
    <w:p w14:paraId="7A00602E" w14:textId="77777777" w:rsidR="005F0972" w:rsidRDefault="005F0972" w:rsidP="000D2D42">
      <w:pPr>
        <w:spacing w:line="264" w:lineRule="auto"/>
        <w:ind w:left="0" w:firstLine="709"/>
        <w:rPr>
          <w:rFonts w:ascii="Book Antiqua" w:eastAsia="Verdana" w:hAnsi="Book Antiqua" w:cs="Verdana"/>
          <w:sz w:val="26"/>
          <w:szCs w:val="26"/>
          <w:lang w:bidi="ar-SA"/>
        </w:rPr>
      </w:pPr>
    </w:p>
    <w:p w14:paraId="18026473" w14:textId="08F9FF20" w:rsidR="005F0972" w:rsidRDefault="005F0972" w:rsidP="005F0972">
      <w:pPr>
        <w:spacing w:line="264" w:lineRule="auto"/>
        <w:ind w:left="0" w:firstLine="0"/>
        <w:jc w:val="center"/>
        <w:rPr>
          <w:rFonts w:ascii="Book Antiqua" w:eastAsia="Verdana" w:hAnsi="Book Antiqua" w:cs="Verdana"/>
          <w:sz w:val="26"/>
          <w:szCs w:val="26"/>
          <w:lang w:bidi="ar-SA"/>
        </w:rPr>
      </w:pPr>
      <w:r>
        <w:rPr>
          <w:rFonts w:ascii="Book Antiqua" w:eastAsia="Verdana" w:hAnsi="Book Antiqua" w:cs="Verdana"/>
          <w:sz w:val="26"/>
          <w:szCs w:val="26"/>
          <w:lang w:bidi="ar-SA"/>
        </w:rPr>
        <w:t>●   ●   ●   ●</w:t>
      </w:r>
    </w:p>
    <w:sectPr w:rsidR="005F0972" w:rsidSect="008F41B2">
      <w:footerReference w:type="default" r:id="rId7"/>
      <w:type w:val="continuous"/>
      <w:pgSz w:w="11910" w:h="16840"/>
      <w:pgMar w:top="1440" w:right="1080" w:bottom="1440" w:left="1080" w:header="0" w:footer="106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F43CF" w14:textId="77777777" w:rsidR="003B36DF" w:rsidRDefault="003B36DF" w:rsidP="001724BD">
      <w:pPr>
        <w:spacing w:line="240" w:lineRule="auto"/>
      </w:pPr>
      <w:r>
        <w:separator/>
      </w:r>
    </w:p>
  </w:endnote>
  <w:endnote w:type="continuationSeparator" w:id="0">
    <w:p w14:paraId="7E7FEC33" w14:textId="77777777" w:rsidR="003B36DF" w:rsidRDefault="003B36DF" w:rsidP="001724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648363"/>
      <w:docPartObj>
        <w:docPartGallery w:val="Page Numbers (Bottom of Page)"/>
        <w:docPartUnique/>
      </w:docPartObj>
    </w:sdtPr>
    <w:sdtContent>
      <w:p w14:paraId="00BB2D18" w14:textId="2E91A234" w:rsidR="001724BD" w:rsidRDefault="001724BD">
        <w:pPr>
          <w:pStyle w:val="Rodap"/>
          <w:jc w:val="center"/>
        </w:pPr>
        <w:r>
          <w:fldChar w:fldCharType="begin"/>
        </w:r>
        <w:r>
          <w:instrText>PAGE   \* MERGEFORMAT</w:instrText>
        </w:r>
        <w:r>
          <w:fldChar w:fldCharType="separate"/>
        </w:r>
        <w:r>
          <w:t>2</w:t>
        </w:r>
        <w:r>
          <w:fldChar w:fldCharType="end"/>
        </w:r>
      </w:p>
    </w:sdtContent>
  </w:sdt>
  <w:p w14:paraId="3F929A2E" w14:textId="77777777" w:rsidR="001724BD" w:rsidRDefault="001724B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39DAF" w14:textId="77777777" w:rsidR="003B36DF" w:rsidRDefault="003B36DF" w:rsidP="001724BD">
      <w:pPr>
        <w:spacing w:line="240" w:lineRule="auto"/>
      </w:pPr>
      <w:r>
        <w:separator/>
      </w:r>
    </w:p>
  </w:footnote>
  <w:footnote w:type="continuationSeparator" w:id="0">
    <w:p w14:paraId="652F99B6" w14:textId="77777777" w:rsidR="003B36DF" w:rsidRDefault="003B36DF" w:rsidP="001724BD">
      <w:pPr>
        <w:spacing w:line="240" w:lineRule="auto"/>
      </w:pPr>
      <w:r>
        <w:continuationSeparator/>
      </w:r>
    </w:p>
  </w:footnote>
  <w:footnote w:id="1">
    <w:p w14:paraId="3307867A" w14:textId="68D180D6" w:rsidR="000D2D42" w:rsidRPr="000D2D42" w:rsidRDefault="000D2D42" w:rsidP="000D2D42">
      <w:pPr>
        <w:pStyle w:val="Textodenotaderodap"/>
        <w:ind w:left="142" w:hanging="142"/>
        <w:rPr>
          <w:rFonts w:ascii="Book Antiqua" w:hAnsi="Book Antiqua"/>
        </w:rPr>
      </w:pPr>
      <w:r>
        <w:rPr>
          <w:rStyle w:val="Refdenotaderodap"/>
        </w:rPr>
        <w:footnoteRef/>
      </w:r>
      <w:r>
        <w:t xml:space="preserve"> </w:t>
      </w:r>
      <w:r>
        <w:rPr>
          <w:rFonts w:ascii="Book Antiqua" w:hAnsi="Book Antiqua"/>
        </w:rPr>
        <w:t xml:space="preserve">Swami Paratparananda foi o líder espiritual do Ramakrishna Ashrama, Buenos Aires, Argentina e do Ramakrishna Vedanta Ashrama, São Paulo, Brasil (1973-1988). Anteriormente, durante o período de 1962 a 1967 foi o editor da revista </w:t>
      </w:r>
      <w:r>
        <w:rPr>
          <w:rFonts w:ascii="Book Antiqua" w:hAnsi="Book Antiqua"/>
          <w:i/>
          <w:iCs/>
        </w:rPr>
        <w:t xml:space="preserve">The Vedanta </w:t>
      </w:r>
      <w:proofErr w:type="spellStart"/>
      <w:r>
        <w:rPr>
          <w:rFonts w:ascii="Book Antiqua" w:hAnsi="Book Antiqua"/>
          <w:i/>
          <w:iCs/>
        </w:rPr>
        <w:t>Kesari</w:t>
      </w:r>
      <w:proofErr w:type="spellEnd"/>
      <w:r>
        <w:rPr>
          <w:rFonts w:ascii="Book Antiqua" w:hAnsi="Book Antiqua"/>
        </w:rPr>
        <w:t xml:space="preserve"> da Ordem Ramakrishna na Índia. Veja também, </w:t>
      </w:r>
      <w:hyperlink r:id="rId1">
        <w:r>
          <w:rPr>
            <w:rStyle w:val="Hyperlink"/>
            <w:rFonts w:ascii="Book Antiqua" w:hAnsi="Book Antiqua"/>
          </w:rPr>
          <w:t>https://estudantedavedanta.net/paratparananda.html</w:t>
        </w:r>
      </w:hyperlink>
      <w:r>
        <w:rPr>
          <w:rFonts w:ascii="Book Antiqua" w:hAnsi="Book Antiqua"/>
        </w:rPr>
        <w:t>.</w:t>
      </w:r>
    </w:p>
  </w:footnote>
  <w:footnote w:id="2">
    <w:p w14:paraId="7CB65CC1" w14:textId="67463E86" w:rsidR="000D2D42" w:rsidRPr="000D2D42" w:rsidRDefault="000D2D42">
      <w:pPr>
        <w:pStyle w:val="Textodenotaderodap"/>
        <w:rPr>
          <w:rFonts w:ascii="Book Antiqua" w:hAnsi="Book Antiqua"/>
        </w:rPr>
      </w:pPr>
      <w:r>
        <w:rPr>
          <w:rStyle w:val="Refdenotaderodap"/>
        </w:rPr>
        <w:footnoteRef/>
      </w:r>
      <w:r>
        <w:t xml:space="preserve"> </w:t>
      </w:r>
      <w:r w:rsidRPr="000D2D42">
        <w:rPr>
          <w:rFonts w:ascii="Book Antiqua" w:hAnsi="Book Antiqua"/>
        </w:rPr>
        <w:t xml:space="preserve">Do original em inglês: </w:t>
      </w:r>
      <w:proofErr w:type="spellStart"/>
      <w:r w:rsidRPr="000D2D42">
        <w:rPr>
          <w:rFonts w:ascii="Book Antiqua" w:hAnsi="Book Antiqua"/>
          <w:i/>
          <w:iCs/>
        </w:rPr>
        <w:t>Contentment</w:t>
      </w:r>
      <w:proofErr w:type="spellEnd"/>
      <w:r w:rsidRPr="000D2D42">
        <w:rPr>
          <w:rFonts w:ascii="Book Antiqua" w:hAnsi="Book Antiqua"/>
          <w:i/>
          <w:iCs/>
        </w:rPr>
        <w:t xml:space="preserve"> </w:t>
      </w:r>
      <w:proofErr w:type="spellStart"/>
      <w:r w:rsidRPr="000D2D42">
        <w:rPr>
          <w:rFonts w:ascii="Book Antiqua" w:hAnsi="Book Antiqua"/>
          <w:i/>
          <w:iCs/>
        </w:rPr>
        <w:t>and</w:t>
      </w:r>
      <w:proofErr w:type="spellEnd"/>
      <w:r w:rsidRPr="000D2D42">
        <w:rPr>
          <w:rFonts w:ascii="Book Antiqua" w:hAnsi="Book Antiqua"/>
          <w:i/>
          <w:iCs/>
        </w:rPr>
        <w:t xml:space="preserve"> Spiritual Life</w:t>
      </w:r>
      <w:r w:rsidRPr="000D2D42">
        <w:rPr>
          <w:rFonts w:ascii="Book Antiqua" w:hAnsi="Book Antiqua"/>
        </w:rPr>
        <w:t xml:space="preserve">. </w:t>
      </w:r>
    </w:p>
  </w:footnote>
  <w:footnote w:id="3">
    <w:p w14:paraId="748E5F68" w14:textId="7FDD42E4" w:rsidR="00DD6663" w:rsidRDefault="00DD6663">
      <w:pPr>
        <w:pStyle w:val="Textodenotaderodap"/>
      </w:pPr>
      <w:r>
        <w:rPr>
          <w:rStyle w:val="Refdenotaderodap"/>
        </w:rPr>
        <w:footnoteRef/>
      </w:r>
      <w:r>
        <w:t xml:space="preserve"> </w:t>
      </w:r>
      <w:proofErr w:type="spellStart"/>
      <w:r w:rsidRPr="00855782">
        <w:rPr>
          <w:rStyle w:val="fontstyle01"/>
          <w:rFonts w:ascii="Book Antiqua" w:hAnsi="Book Antiqua"/>
        </w:rPr>
        <w:t>Kaivalyopanishad</w:t>
      </w:r>
      <w:proofErr w:type="spellEnd"/>
      <w:r w:rsidRPr="00855782">
        <w:rPr>
          <w:rStyle w:val="fontstyle01"/>
          <w:rFonts w:ascii="Book Antiqua" w:hAnsi="Book Antiqua"/>
        </w:rPr>
        <w:t>, 1.3.</w:t>
      </w:r>
    </w:p>
  </w:footnote>
  <w:footnote w:id="4">
    <w:p w14:paraId="41F75C51" w14:textId="596FE0C3" w:rsidR="00855782" w:rsidRPr="00855782" w:rsidRDefault="00855782">
      <w:pPr>
        <w:pStyle w:val="Textodenotaderodap"/>
        <w:rPr>
          <w:rStyle w:val="fontstyle01"/>
          <w:rFonts w:ascii="Book Antiqua" w:hAnsi="Book Antiqua"/>
        </w:rPr>
      </w:pPr>
      <w:r>
        <w:rPr>
          <w:rStyle w:val="Refdenotaderodap"/>
        </w:rPr>
        <w:footnoteRef/>
      </w:r>
      <w:r>
        <w:t xml:space="preserve"> </w:t>
      </w:r>
      <w:r w:rsidRPr="00855782">
        <w:rPr>
          <w:rStyle w:val="fontstyle01"/>
          <w:rFonts w:ascii="Book Antiqua" w:hAnsi="Book Antiqua"/>
        </w:rPr>
        <w:t>Do latim, caminho médio.</w:t>
      </w:r>
    </w:p>
  </w:footnote>
  <w:footnote w:id="5">
    <w:p w14:paraId="1831CFBD" w14:textId="33FE3A9B" w:rsidR="00855782" w:rsidRPr="00855782" w:rsidRDefault="00855782">
      <w:pPr>
        <w:pStyle w:val="Textodenotaderodap"/>
        <w:rPr>
          <w:rStyle w:val="fontstyle01"/>
          <w:rFonts w:ascii="Book Antiqua" w:hAnsi="Book Antiqua"/>
        </w:rPr>
      </w:pPr>
      <w:r>
        <w:rPr>
          <w:rStyle w:val="Refdenotaderodap"/>
        </w:rPr>
        <w:footnoteRef/>
      </w:r>
      <w:r>
        <w:t xml:space="preserve"> </w:t>
      </w:r>
      <w:proofErr w:type="spellStart"/>
      <w:r w:rsidRPr="00855782">
        <w:rPr>
          <w:rStyle w:val="fontstyle01"/>
          <w:rFonts w:ascii="Book Antiqua" w:hAnsi="Book Antiqua"/>
        </w:rPr>
        <w:t>Svetasvataropanishad</w:t>
      </w:r>
      <w:proofErr w:type="spellEnd"/>
      <w:r w:rsidRPr="00855782">
        <w:rPr>
          <w:rStyle w:val="fontstyle01"/>
          <w:rFonts w:ascii="Book Antiqua" w:hAnsi="Book Antiqua"/>
        </w:rPr>
        <w:t>, 3.8</w:t>
      </w:r>
      <w:r>
        <w:rPr>
          <w:rStyle w:val="fontstyle01"/>
          <w:rFonts w:ascii="Book Antiqua" w:hAnsi="Book Antiqua"/>
        </w:rPr>
        <w:t>.</w:t>
      </w:r>
    </w:p>
  </w:footnote>
  <w:footnote w:id="6">
    <w:p w14:paraId="3629F047" w14:textId="1B1C0B4D" w:rsidR="00855782" w:rsidRPr="00855782" w:rsidRDefault="00855782">
      <w:pPr>
        <w:pStyle w:val="Textodenotaderodap"/>
        <w:rPr>
          <w:rStyle w:val="fontstyle01"/>
          <w:rFonts w:ascii="Book Antiqua" w:hAnsi="Book Antiqua"/>
        </w:rPr>
      </w:pPr>
      <w:r>
        <w:rPr>
          <w:rStyle w:val="Refdenotaderodap"/>
        </w:rPr>
        <w:footnoteRef/>
      </w:r>
      <w:r>
        <w:t xml:space="preserve"> </w:t>
      </w:r>
      <w:r w:rsidRPr="00855782">
        <w:rPr>
          <w:rStyle w:val="fontstyle01"/>
          <w:rFonts w:ascii="Book Antiqua" w:hAnsi="Book Antiqua"/>
        </w:rPr>
        <w:t>Bhagavad Gita, VI.34.</w:t>
      </w:r>
    </w:p>
  </w:footnote>
  <w:footnote w:id="7">
    <w:p w14:paraId="677D9CA4" w14:textId="12D528A7" w:rsidR="00C66D2A" w:rsidRPr="00C66D2A" w:rsidRDefault="00C66D2A">
      <w:pPr>
        <w:pStyle w:val="Textodenotaderodap"/>
        <w:rPr>
          <w:rStyle w:val="fontstyle01"/>
          <w:rFonts w:ascii="Book Antiqua" w:hAnsi="Book Antiqua"/>
        </w:rPr>
      </w:pPr>
      <w:r>
        <w:rPr>
          <w:rStyle w:val="Refdenotaderodap"/>
        </w:rPr>
        <w:footnoteRef/>
      </w:r>
      <w:r>
        <w:t xml:space="preserve"> </w:t>
      </w:r>
      <w:proofErr w:type="spellStart"/>
      <w:r w:rsidRPr="00C66D2A">
        <w:rPr>
          <w:rStyle w:val="fontstyle01"/>
          <w:rFonts w:ascii="Book Antiqua" w:hAnsi="Book Antiqua"/>
        </w:rPr>
        <w:t>Mundakopanishad</w:t>
      </w:r>
      <w:proofErr w:type="spellEnd"/>
      <w:r w:rsidRPr="00C66D2A">
        <w:rPr>
          <w:rStyle w:val="fontstyle01"/>
          <w:rFonts w:ascii="Book Antiqua" w:hAnsi="Book Antiqua"/>
        </w:rPr>
        <w:t>, 2.2.5.</w:t>
      </w:r>
    </w:p>
  </w:footnote>
  <w:footnote w:id="8">
    <w:p w14:paraId="786B25C2" w14:textId="07185CF2" w:rsidR="00C66D2A" w:rsidRPr="00C66D2A" w:rsidRDefault="00C66D2A">
      <w:pPr>
        <w:pStyle w:val="Textodenotaderodap"/>
        <w:rPr>
          <w:rFonts w:ascii="Book Antiqua" w:hAnsi="Book Antiqua"/>
        </w:rPr>
      </w:pPr>
      <w:r>
        <w:rPr>
          <w:rStyle w:val="Refdenotaderodap"/>
        </w:rPr>
        <w:footnoteRef/>
      </w:r>
      <w:r>
        <w:t xml:space="preserve"> </w:t>
      </w:r>
      <w:r w:rsidRPr="00C66D2A">
        <w:rPr>
          <w:rStyle w:val="fontstyle01"/>
          <w:rFonts w:ascii="Book Antiqua" w:hAnsi="Book Antiqua"/>
        </w:rPr>
        <w:t>Bhagavad Gita, XII.17.</w:t>
      </w:r>
    </w:p>
  </w:footnote>
  <w:footnote w:id="9">
    <w:p w14:paraId="7E07533E" w14:textId="202EE3D8" w:rsidR="00C66D2A" w:rsidRPr="00C66D2A" w:rsidRDefault="00C66D2A">
      <w:pPr>
        <w:pStyle w:val="Textodenotaderodap"/>
        <w:rPr>
          <w:rFonts w:ascii="Book Antiqua" w:hAnsi="Book Antiqua"/>
        </w:rPr>
      </w:pPr>
      <w:r>
        <w:rPr>
          <w:rStyle w:val="Refdenotaderodap"/>
        </w:rPr>
        <w:footnoteRef/>
      </w:r>
      <w:r>
        <w:t xml:space="preserve"> </w:t>
      </w:r>
      <w:r w:rsidRPr="00C66D2A">
        <w:rPr>
          <w:rStyle w:val="fontstyle01"/>
          <w:rFonts w:ascii="Book Antiqua" w:hAnsi="Book Antiqua"/>
        </w:rPr>
        <w:t>Ibid., XVII.16.</w:t>
      </w:r>
    </w:p>
  </w:footnote>
  <w:footnote w:id="10">
    <w:p w14:paraId="5AC79492" w14:textId="144BF7F5" w:rsidR="001D7BF7" w:rsidRPr="001D7BF7" w:rsidRDefault="001D7BF7">
      <w:pPr>
        <w:pStyle w:val="Textodenotaderodap"/>
        <w:rPr>
          <w:rFonts w:ascii="Book Antiqua" w:hAnsi="Book Antiqua"/>
        </w:rPr>
      </w:pPr>
      <w:r>
        <w:rPr>
          <w:rStyle w:val="Refdenotaderodap"/>
        </w:rPr>
        <w:footnoteRef/>
      </w:r>
      <w:r>
        <w:t xml:space="preserve"> </w:t>
      </w:r>
      <w:r w:rsidRPr="001D7BF7">
        <w:rPr>
          <w:rStyle w:val="fontstyle01"/>
          <w:rFonts w:ascii="Book Antiqua" w:hAnsi="Book Antiqua"/>
        </w:rPr>
        <w:t>Yoga Sutras, II.33.</w:t>
      </w:r>
    </w:p>
  </w:footnote>
  <w:footnote w:id="11">
    <w:p w14:paraId="36BC30EA" w14:textId="00354E03" w:rsidR="001D7BF7" w:rsidRPr="00B470D2" w:rsidRDefault="001D7BF7">
      <w:pPr>
        <w:pStyle w:val="Textodenotaderodap"/>
        <w:rPr>
          <w:rFonts w:ascii="Book Antiqua" w:hAnsi="Book Antiqua"/>
          <w:lang w:val="en-US"/>
        </w:rPr>
      </w:pPr>
      <w:r>
        <w:rPr>
          <w:rStyle w:val="Refdenotaderodap"/>
        </w:rPr>
        <w:footnoteRef/>
      </w:r>
      <w:r>
        <w:t xml:space="preserve"> </w:t>
      </w:r>
      <w:r w:rsidRPr="001D7BF7">
        <w:rPr>
          <w:rStyle w:val="fontstyle01"/>
          <w:rFonts w:ascii="Book Antiqua" w:hAnsi="Book Antiqua"/>
        </w:rPr>
        <w:t xml:space="preserve">São Mateus, 5. </w:t>
      </w:r>
      <w:r w:rsidRPr="00B470D2">
        <w:rPr>
          <w:rStyle w:val="fontstyle01"/>
          <w:rFonts w:ascii="Book Antiqua" w:hAnsi="Book Antiqua"/>
          <w:lang w:val="en-US"/>
        </w:rPr>
        <w:t>43-44.</w:t>
      </w:r>
    </w:p>
  </w:footnote>
  <w:footnote w:id="12">
    <w:p w14:paraId="4CFD7316" w14:textId="7DF76BF0" w:rsidR="004F3A3B" w:rsidRPr="00B470D2" w:rsidRDefault="004F3A3B">
      <w:pPr>
        <w:pStyle w:val="Textodenotaderodap"/>
        <w:rPr>
          <w:rStyle w:val="fontstyle01"/>
          <w:rFonts w:ascii="Book Antiqua" w:hAnsi="Book Antiqua"/>
          <w:lang w:val="en-US"/>
        </w:rPr>
      </w:pPr>
      <w:r>
        <w:rPr>
          <w:rStyle w:val="Refdenotaderodap"/>
        </w:rPr>
        <w:footnoteRef/>
      </w:r>
      <w:r w:rsidRPr="00B470D2">
        <w:rPr>
          <w:lang w:val="en-US"/>
        </w:rPr>
        <w:t xml:space="preserve"> </w:t>
      </w:r>
      <w:r w:rsidRPr="00B470D2">
        <w:rPr>
          <w:rStyle w:val="fontstyle01"/>
          <w:rFonts w:ascii="Book Antiqua" w:hAnsi="Book Antiqua"/>
          <w:lang w:val="en-US"/>
        </w:rPr>
        <w:t>The Gospel of Sri Ramakrishna, p.155 (1948).</w:t>
      </w:r>
    </w:p>
  </w:footnote>
  <w:footnote w:id="13">
    <w:p w14:paraId="52E554E6" w14:textId="0D188FE1" w:rsidR="004F3A3B" w:rsidRPr="00B470D2" w:rsidRDefault="004F3A3B">
      <w:pPr>
        <w:pStyle w:val="Textodenotaderodap"/>
        <w:rPr>
          <w:rStyle w:val="fontstyle01"/>
          <w:rFonts w:ascii="Book Antiqua" w:hAnsi="Book Antiqua"/>
          <w:lang w:val="en-US"/>
        </w:rPr>
      </w:pPr>
      <w:r>
        <w:rPr>
          <w:rStyle w:val="Refdenotaderodap"/>
        </w:rPr>
        <w:footnoteRef/>
      </w:r>
      <w:r w:rsidRPr="00B470D2">
        <w:rPr>
          <w:lang w:val="en-US"/>
        </w:rPr>
        <w:t xml:space="preserve"> </w:t>
      </w:r>
      <w:r w:rsidRPr="00B470D2">
        <w:rPr>
          <w:rStyle w:val="fontstyle01"/>
          <w:rFonts w:ascii="Book Antiqua" w:hAnsi="Book Antiqua"/>
          <w:lang w:val="en-US"/>
        </w:rPr>
        <w:t>Bhagavad Gita, XII.14.</w:t>
      </w:r>
    </w:p>
  </w:footnote>
  <w:footnote w:id="14">
    <w:p w14:paraId="3C4520A8" w14:textId="2FC0BF88" w:rsidR="004F3A3B" w:rsidRPr="00B470D2" w:rsidRDefault="004F3A3B">
      <w:pPr>
        <w:pStyle w:val="Textodenotaderodap"/>
        <w:rPr>
          <w:rFonts w:ascii="Book Antiqua" w:hAnsi="Book Antiqua"/>
          <w:lang w:val="en-US"/>
        </w:rPr>
      </w:pPr>
      <w:r>
        <w:rPr>
          <w:rStyle w:val="Refdenotaderodap"/>
        </w:rPr>
        <w:footnoteRef/>
      </w:r>
      <w:r w:rsidRPr="00B470D2">
        <w:rPr>
          <w:lang w:val="en-US"/>
        </w:rPr>
        <w:t xml:space="preserve"> </w:t>
      </w:r>
      <w:r w:rsidRPr="00B470D2">
        <w:rPr>
          <w:rStyle w:val="fontstyle01"/>
          <w:rFonts w:ascii="Book Antiqua" w:hAnsi="Book Antiqua"/>
          <w:lang w:val="en-US"/>
        </w:rPr>
        <w:t>Bhagavad Gita, XII.15.</w:t>
      </w:r>
    </w:p>
  </w:footnote>
  <w:footnote w:id="15">
    <w:p w14:paraId="65AF1B58" w14:textId="5B624A1A" w:rsidR="005F0972" w:rsidRPr="005F0972" w:rsidRDefault="005F0972">
      <w:pPr>
        <w:pStyle w:val="Textodenotaderodap"/>
        <w:rPr>
          <w:rStyle w:val="fontstyle01"/>
          <w:rFonts w:ascii="Book Antiqua" w:hAnsi="Book Antiqua"/>
        </w:rPr>
      </w:pPr>
      <w:r>
        <w:rPr>
          <w:rStyle w:val="Refdenotaderodap"/>
        </w:rPr>
        <w:footnoteRef/>
      </w:r>
      <w:r>
        <w:t xml:space="preserve"> </w:t>
      </w:r>
      <w:r w:rsidRPr="005F0972">
        <w:rPr>
          <w:rStyle w:val="fontstyle01"/>
          <w:rFonts w:ascii="Book Antiqua" w:hAnsi="Book Antiqua"/>
        </w:rPr>
        <w:t>Ibid., XVIII.38</w:t>
      </w:r>
      <w:r>
        <w:rPr>
          <w:rStyle w:val="fontstyle01"/>
          <w:rFonts w:ascii="Book Antiqua" w:hAnsi="Book Antiqua"/>
        </w:rPr>
        <w:t>.</w:t>
      </w:r>
    </w:p>
  </w:footnote>
  <w:footnote w:id="16">
    <w:p w14:paraId="5642FFCF" w14:textId="6E75435D" w:rsidR="005F0972" w:rsidRPr="005F0972" w:rsidRDefault="005F0972">
      <w:pPr>
        <w:pStyle w:val="Textodenotaderodap"/>
        <w:rPr>
          <w:rStyle w:val="fontstyle01"/>
          <w:rFonts w:ascii="Book Antiqua" w:hAnsi="Book Antiqua"/>
        </w:rPr>
      </w:pPr>
      <w:r>
        <w:rPr>
          <w:rStyle w:val="Refdenotaderodap"/>
        </w:rPr>
        <w:footnoteRef/>
      </w:r>
      <w:r>
        <w:t xml:space="preserve"> </w:t>
      </w:r>
      <w:r w:rsidRPr="005F0972">
        <w:rPr>
          <w:rStyle w:val="fontstyle01"/>
          <w:rFonts w:ascii="Book Antiqua" w:hAnsi="Book Antiqua"/>
        </w:rPr>
        <w:t>Ibid., XVIII.37.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EE7"/>
    <w:rsid w:val="00070A43"/>
    <w:rsid w:val="000A77EC"/>
    <w:rsid w:val="000D2D42"/>
    <w:rsid w:val="00132ED9"/>
    <w:rsid w:val="00140C1A"/>
    <w:rsid w:val="0014741A"/>
    <w:rsid w:val="001724BD"/>
    <w:rsid w:val="001946F8"/>
    <w:rsid w:val="001D7BF7"/>
    <w:rsid w:val="0020278F"/>
    <w:rsid w:val="00221B2A"/>
    <w:rsid w:val="00240C2C"/>
    <w:rsid w:val="002A6D40"/>
    <w:rsid w:val="002C02BA"/>
    <w:rsid w:val="002D281E"/>
    <w:rsid w:val="002F493A"/>
    <w:rsid w:val="00322605"/>
    <w:rsid w:val="00347FFD"/>
    <w:rsid w:val="003B36DF"/>
    <w:rsid w:val="003E1280"/>
    <w:rsid w:val="004262C9"/>
    <w:rsid w:val="0048388A"/>
    <w:rsid w:val="004F3A3B"/>
    <w:rsid w:val="0050188D"/>
    <w:rsid w:val="00537D0F"/>
    <w:rsid w:val="005F0972"/>
    <w:rsid w:val="005F5DB8"/>
    <w:rsid w:val="00616F83"/>
    <w:rsid w:val="00662E24"/>
    <w:rsid w:val="006F70F2"/>
    <w:rsid w:val="0070519C"/>
    <w:rsid w:val="00756499"/>
    <w:rsid w:val="00762192"/>
    <w:rsid w:val="00763951"/>
    <w:rsid w:val="007B154F"/>
    <w:rsid w:val="007D0FD6"/>
    <w:rsid w:val="007D7D27"/>
    <w:rsid w:val="007E2587"/>
    <w:rsid w:val="007F6E2B"/>
    <w:rsid w:val="00802B3A"/>
    <w:rsid w:val="00855782"/>
    <w:rsid w:val="00895D13"/>
    <w:rsid w:val="008A72BC"/>
    <w:rsid w:val="008C293F"/>
    <w:rsid w:val="008C57BC"/>
    <w:rsid w:val="008D4474"/>
    <w:rsid w:val="008F41B2"/>
    <w:rsid w:val="009638A6"/>
    <w:rsid w:val="00982DD8"/>
    <w:rsid w:val="009C2975"/>
    <w:rsid w:val="00AF0B35"/>
    <w:rsid w:val="00B05043"/>
    <w:rsid w:val="00B470D2"/>
    <w:rsid w:val="00C66D2A"/>
    <w:rsid w:val="00CC7475"/>
    <w:rsid w:val="00CF4030"/>
    <w:rsid w:val="00DB0CEB"/>
    <w:rsid w:val="00DD6663"/>
    <w:rsid w:val="00DF2AB9"/>
    <w:rsid w:val="00E03F26"/>
    <w:rsid w:val="00E27AA1"/>
    <w:rsid w:val="00EC268D"/>
    <w:rsid w:val="00F23231"/>
    <w:rsid w:val="00F47FE1"/>
    <w:rsid w:val="00FC0EE7"/>
    <w:rsid w:val="00FC42C2"/>
    <w:rsid w:val="00FD285E"/>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A963F"/>
  <w15:chartTrackingRefBased/>
  <w15:docId w15:val="{316FD1EE-BD35-4406-AB4F-A25F603DA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line="22" w:lineRule="atLeast"/>
        <w:ind w:left="340" w:hanging="3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bidi="sa-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724BD"/>
    <w:pPr>
      <w:tabs>
        <w:tab w:val="center" w:pos="4252"/>
        <w:tab w:val="right" w:pos="8504"/>
      </w:tabs>
      <w:spacing w:line="240" w:lineRule="auto"/>
    </w:pPr>
    <w:rPr>
      <w:szCs w:val="20"/>
    </w:rPr>
  </w:style>
  <w:style w:type="character" w:customStyle="1" w:styleId="CabealhoChar">
    <w:name w:val="Cabeçalho Char"/>
    <w:basedOn w:val="Fontepargpadro"/>
    <w:link w:val="Cabealho"/>
    <w:uiPriority w:val="99"/>
    <w:rsid w:val="001724BD"/>
    <w:rPr>
      <w:szCs w:val="20"/>
      <w:lang w:bidi="sa-IN"/>
    </w:rPr>
  </w:style>
  <w:style w:type="paragraph" w:styleId="Rodap">
    <w:name w:val="footer"/>
    <w:basedOn w:val="Normal"/>
    <w:link w:val="RodapChar"/>
    <w:uiPriority w:val="99"/>
    <w:unhideWhenUsed/>
    <w:rsid w:val="001724BD"/>
    <w:pPr>
      <w:tabs>
        <w:tab w:val="center" w:pos="4252"/>
        <w:tab w:val="right" w:pos="8504"/>
      </w:tabs>
      <w:spacing w:line="240" w:lineRule="auto"/>
    </w:pPr>
    <w:rPr>
      <w:szCs w:val="20"/>
    </w:rPr>
  </w:style>
  <w:style w:type="character" w:customStyle="1" w:styleId="RodapChar">
    <w:name w:val="Rodapé Char"/>
    <w:basedOn w:val="Fontepargpadro"/>
    <w:link w:val="Rodap"/>
    <w:uiPriority w:val="99"/>
    <w:rsid w:val="001724BD"/>
    <w:rPr>
      <w:szCs w:val="20"/>
      <w:lang w:bidi="sa-IN"/>
    </w:rPr>
  </w:style>
  <w:style w:type="paragraph" w:styleId="Textodenotaderodap">
    <w:name w:val="footnote text"/>
    <w:basedOn w:val="Normal"/>
    <w:link w:val="TextodenotaderodapChar"/>
    <w:uiPriority w:val="99"/>
    <w:semiHidden/>
    <w:unhideWhenUsed/>
    <w:rsid w:val="002C02BA"/>
    <w:pPr>
      <w:spacing w:line="240" w:lineRule="auto"/>
    </w:pPr>
    <w:rPr>
      <w:sz w:val="20"/>
      <w:szCs w:val="18"/>
    </w:rPr>
  </w:style>
  <w:style w:type="character" w:customStyle="1" w:styleId="TextodenotaderodapChar">
    <w:name w:val="Texto de nota de rodapé Char"/>
    <w:basedOn w:val="Fontepargpadro"/>
    <w:link w:val="Textodenotaderodap"/>
    <w:uiPriority w:val="99"/>
    <w:semiHidden/>
    <w:qFormat/>
    <w:rsid w:val="002C02BA"/>
    <w:rPr>
      <w:sz w:val="20"/>
      <w:szCs w:val="18"/>
      <w:lang w:bidi="sa-IN"/>
    </w:rPr>
  </w:style>
  <w:style w:type="character" w:styleId="Refdenotaderodap">
    <w:name w:val="footnote reference"/>
    <w:basedOn w:val="Fontepargpadro"/>
    <w:uiPriority w:val="99"/>
    <w:semiHidden/>
    <w:unhideWhenUsed/>
    <w:rsid w:val="002C02BA"/>
    <w:rPr>
      <w:vertAlign w:val="superscript"/>
    </w:rPr>
  </w:style>
  <w:style w:type="character" w:styleId="Hyperlink">
    <w:name w:val="Hyperlink"/>
    <w:basedOn w:val="Fontepargpadro"/>
    <w:uiPriority w:val="99"/>
    <w:unhideWhenUsed/>
    <w:rsid w:val="000D2D42"/>
    <w:rPr>
      <w:color w:val="0563C1" w:themeColor="hyperlink"/>
      <w:u w:val="single"/>
    </w:rPr>
  </w:style>
  <w:style w:type="character" w:customStyle="1" w:styleId="fontstyle01">
    <w:name w:val="fontstyle01"/>
    <w:basedOn w:val="Fontepargpadro"/>
    <w:rsid w:val="00DD6663"/>
    <w:rPr>
      <w:rFonts w:ascii="TimesNewRomanPSMT" w:hAnsi="TimesNewRomanPSMT" w:hint="default"/>
      <w:b w:val="0"/>
      <w:bCs w:val="0"/>
      <w:i w:val="0"/>
      <w:iCs w:val="0"/>
      <w:color w:val="000000"/>
      <w:sz w:val="20"/>
      <w:szCs w:val="20"/>
    </w:rPr>
  </w:style>
  <w:style w:type="character" w:styleId="HiperlinkVisitado">
    <w:name w:val="FollowedHyperlink"/>
    <w:basedOn w:val="Fontepargpadro"/>
    <w:uiPriority w:val="99"/>
    <w:semiHidden/>
    <w:unhideWhenUsed/>
    <w:rsid w:val="00B470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1E028-C982-4B87-AAFB-485827CC7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2500</Words>
  <Characters>13505</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Contentamento e Vida Espiritual</vt:lpstr>
    </vt:vector>
  </TitlesOfParts>
  <Company/>
  <LinksUpToDate>false</LinksUpToDate>
  <CharactersWithSpaces>15974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Contentamento e Vida Espiritual</dc:title>
  <dc:subject/>
  <dc:creator>Swami Paratparananda</dc:creator>
  <cp:keywords/>
  <dc:description/>
  <cp:lastModifiedBy>Eduardo Pimenta</cp:lastModifiedBy>
  <cp:revision>3</cp:revision>
  <cp:lastPrinted>2025-05-18T15:43:00Z</cp:lastPrinted>
  <dcterms:created xsi:type="dcterms:W3CDTF">2025-05-18T15:43:00Z</dcterms:created>
  <dcterms:modified xsi:type="dcterms:W3CDTF">2025-05-18T17:20:00Z</dcterms:modified>
</cp:coreProperties>
</file>